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215111C8"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F93035">
        <w:rPr>
          <w:rFonts w:ascii="Arial" w:hAnsi="Arial" w:cs="Arial"/>
          <w:b/>
          <w:bCs/>
        </w:rPr>
        <w:t>2</w:t>
      </w:r>
      <w:r w:rsidRPr="00A40100">
        <w:rPr>
          <w:rFonts w:ascii="Arial" w:hAnsi="Arial" w:cs="Arial"/>
          <w:b/>
          <w:bCs/>
        </w:rPr>
        <w:t xml:space="preserve">, Issue </w:t>
      </w:r>
      <w:r w:rsidR="00017D0A">
        <w:rPr>
          <w:rFonts w:ascii="Arial" w:hAnsi="Arial" w:cs="Arial"/>
          <w:b/>
          <w:bCs/>
        </w:rPr>
        <w:t>4</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711B7A00" w14:textId="1689B978" w:rsidR="004F22FB" w:rsidRDefault="00F93035" w:rsidP="00624255">
      <w:pPr>
        <w:spacing w:line="276" w:lineRule="auto"/>
        <w:rPr>
          <w:rFonts w:ascii="Arial" w:hAnsi="Arial" w:cs="Arial"/>
          <w:sz w:val="20"/>
        </w:rPr>
      </w:pPr>
      <w:r w:rsidRPr="00F93035">
        <w:rPr>
          <w:rFonts w:ascii="Arial" w:hAnsi="Arial" w:cs="Arial"/>
          <w:sz w:val="20"/>
        </w:rPr>
        <w:t xml:space="preserve">Photo: </w:t>
      </w:r>
      <w:r w:rsidR="007330B7" w:rsidRPr="007330B7">
        <w:rPr>
          <w:rFonts w:ascii="Arial" w:hAnsi="Arial" w:cs="Arial"/>
          <w:sz w:val="20"/>
        </w:rPr>
        <w:t>Colton McCurdy and K9 Buddy, Cajun</w:t>
      </w:r>
    </w:p>
    <w:p w14:paraId="7B149932" w14:textId="77777777" w:rsidR="00F93035" w:rsidRDefault="00F9303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409922D6" w14:textId="77777777" w:rsidR="00017D0A" w:rsidRDefault="00017D0A" w:rsidP="00017D0A">
      <w:pPr>
        <w:spacing w:line="276" w:lineRule="auto"/>
        <w:rPr>
          <w:rFonts w:ascii="Arial" w:hAnsi="Arial" w:cs="Arial"/>
          <w:sz w:val="20"/>
        </w:rPr>
      </w:pPr>
    </w:p>
    <w:p w14:paraId="63693178" w14:textId="4DDA456E" w:rsidR="00017D0A" w:rsidRDefault="00017D0A" w:rsidP="00017D0A">
      <w:pPr>
        <w:spacing w:line="276" w:lineRule="auto"/>
        <w:rPr>
          <w:rFonts w:ascii="Arial" w:hAnsi="Arial" w:cs="Arial"/>
          <w:sz w:val="20"/>
        </w:rPr>
      </w:pPr>
      <w:r w:rsidRPr="00017D0A">
        <w:rPr>
          <w:rFonts w:ascii="Arial" w:hAnsi="Arial" w:cs="Arial"/>
          <w:sz w:val="20"/>
        </w:rPr>
        <w:t>Greetings!</w:t>
      </w:r>
    </w:p>
    <w:p w14:paraId="49A6770F" w14:textId="77777777" w:rsidR="00017D0A" w:rsidRPr="00017D0A" w:rsidRDefault="00017D0A" w:rsidP="00017D0A">
      <w:pPr>
        <w:spacing w:line="276" w:lineRule="auto"/>
        <w:rPr>
          <w:rFonts w:ascii="Arial" w:hAnsi="Arial" w:cs="Arial"/>
          <w:sz w:val="20"/>
        </w:rPr>
      </w:pPr>
    </w:p>
    <w:p w14:paraId="559BC6C6" w14:textId="77777777" w:rsidR="00017D0A" w:rsidRPr="00017D0A" w:rsidRDefault="00017D0A" w:rsidP="00017D0A">
      <w:pPr>
        <w:spacing w:line="276" w:lineRule="auto"/>
        <w:rPr>
          <w:rFonts w:ascii="Arial" w:hAnsi="Arial" w:cs="Arial"/>
          <w:sz w:val="20"/>
        </w:rPr>
      </w:pPr>
      <w:r w:rsidRPr="00017D0A">
        <w:rPr>
          <w:rFonts w:ascii="Arial" w:hAnsi="Arial" w:cs="Arial"/>
          <w:sz w:val="20"/>
        </w:rPr>
        <w:t>I hope you and your loved ones are enjoying the holidays. During this time of year, I am especially grateful for all you do to empower our clients to live their best lives every day. Your support has been so important, particularly as we navigated our way through the pandemic while facing unprecedented challenges from COVID-19. Our ability to be nimble and innovative served us well as we adapted our business to continue to serve our clients, no matter what. I am pleased to report that our business operations are back to pre-pandemic levels!</w:t>
      </w:r>
    </w:p>
    <w:p w14:paraId="31035F1B" w14:textId="77777777" w:rsidR="00017D0A" w:rsidRDefault="00017D0A" w:rsidP="00017D0A">
      <w:pPr>
        <w:spacing w:line="276" w:lineRule="auto"/>
        <w:rPr>
          <w:rFonts w:ascii="Arial" w:hAnsi="Arial" w:cs="Arial"/>
          <w:sz w:val="20"/>
        </w:rPr>
      </w:pPr>
    </w:p>
    <w:p w14:paraId="54256F46" w14:textId="12325C15" w:rsidR="00017D0A" w:rsidRPr="00017D0A" w:rsidRDefault="00017D0A" w:rsidP="00017D0A">
      <w:pPr>
        <w:spacing w:line="276" w:lineRule="auto"/>
        <w:rPr>
          <w:rFonts w:ascii="Arial" w:hAnsi="Arial" w:cs="Arial"/>
          <w:sz w:val="20"/>
        </w:rPr>
      </w:pPr>
      <w:r w:rsidRPr="00017D0A">
        <w:rPr>
          <w:rFonts w:ascii="Arial" w:hAnsi="Arial" w:cs="Arial"/>
          <w:sz w:val="20"/>
        </w:rPr>
        <w:t>On that note, I am thrilled to announce that our campuses are open to the public for graduations and tours! In addition, we are now live streaming our graduation ceremonies so you can tune in from home. Highlights of the tours include visiting the Learning Lab in our state-of-the-art Puppy Center on the California campus (complete with puppy viewing!</w:t>
      </w:r>
      <w:proofErr w:type="gramStart"/>
      <w:r w:rsidRPr="00017D0A">
        <w:rPr>
          <w:rFonts w:ascii="Arial" w:hAnsi="Arial" w:cs="Arial"/>
          <w:sz w:val="20"/>
        </w:rPr>
        <w:t>), and</w:t>
      </w:r>
      <w:proofErr w:type="gramEnd"/>
      <w:r w:rsidRPr="00017D0A">
        <w:rPr>
          <w:rFonts w:ascii="Arial" w:hAnsi="Arial" w:cs="Arial"/>
          <w:sz w:val="20"/>
        </w:rPr>
        <w:t xml:space="preserve"> stops in our kennel complex and veterinary clinic on the Oregon campus. Reservations are required for tours. Go to guidedogs.com/visit to learn more.</w:t>
      </w:r>
    </w:p>
    <w:p w14:paraId="4B014622" w14:textId="77777777" w:rsidR="00017D0A" w:rsidRDefault="00017D0A" w:rsidP="00017D0A">
      <w:pPr>
        <w:spacing w:line="276" w:lineRule="auto"/>
        <w:rPr>
          <w:rFonts w:ascii="Arial" w:hAnsi="Arial" w:cs="Arial"/>
          <w:sz w:val="20"/>
        </w:rPr>
      </w:pPr>
    </w:p>
    <w:p w14:paraId="3B2AA600" w14:textId="6964619A"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Looking Ahead</w:t>
      </w:r>
    </w:p>
    <w:p w14:paraId="6E2F121B" w14:textId="77777777" w:rsidR="00017D0A" w:rsidRPr="00017D0A" w:rsidRDefault="00017D0A" w:rsidP="00017D0A">
      <w:pPr>
        <w:spacing w:line="276" w:lineRule="auto"/>
        <w:rPr>
          <w:rFonts w:ascii="Arial" w:hAnsi="Arial" w:cs="Arial"/>
          <w:sz w:val="20"/>
        </w:rPr>
      </w:pPr>
      <w:r w:rsidRPr="00017D0A">
        <w:rPr>
          <w:rFonts w:ascii="Arial" w:hAnsi="Arial" w:cs="Arial"/>
          <w:sz w:val="20"/>
        </w:rPr>
        <w:t>Your continued support will help Guide Dogs for the Blind:</w:t>
      </w:r>
    </w:p>
    <w:p w14:paraId="1ED69A49" w14:textId="29B183C9" w:rsidR="00017D0A" w:rsidRPr="00017D0A" w:rsidRDefault="00017D0A" w:rsidP="00017D0A">
      <w:pPr>
        <w:pStyle w:val="ListParagraph"/>
        <w:numPr>
          <w:ilvl w:val="0"/>
          <w:numId w:val="31"/>
        </w:numPr>
        <w:spacing w:line="276" w:lineRule="auto"/>
        <w:rPr>
          <w:rFonts w:ascii="Arial" w:hAnsi="Arial" w:cs="Arial"/>
          <w:sz w:val="20"/>
        </w:rPr>
      </w:pPr>
      <w:r w:rsidRPr="00017D0A">
        <w:rPr>
          <w:rFonts w:ascii="Arial" w:hAnsi="Arial" w:cs="Arial"/>
          <w:sz w:val="20"/>
        </w:rPr>
        <w:t>Train the world’s premier guide dogs to serve hundreds of new clients and support 2,000 current guide dog and K9 Buddy teams throughout North America — free of charge.</w:t>
      </w:r>
    </w:p>
    <w:p w14:paraId="29E99B64" w14:textId="1A19738A" w:rsidR="00017D0A" w:rsidRPr="00017D0A" w:rsidRDefault="00017D0A" w:rsidP="00017D0A">
      <w:pPr>
        <w:pStyle w:val="ListParagraph"/>
        <w:numPr>
          <w:ilvl w:val="0"/>
          <w:numId w:val="31"/>
        </w:numPr>
        <w:spacing w:line="276" w:lineRule="auto"/>
        <w:rPr>
          <w:rFonts w:ascii="Arial" w:hAnsi="Arial" w:cs="Arial"/>
          <w:sz w:val="20"/>
        </w:rPr>
      </w:pPr>
      <w:r w:rsidRPr="00017D0A">
        <w:rPr>
          <w:rFonts w:ascii="Arial" w:hAnsi="Arial" w:cs="Arial"/>
          <w:sz w:val="20"/>
        </w:rPr>
        <w:t>Enable more clients to receive the orientation and mobility skills needed to move through the world more safely and confidently with a cane or a guide dog — free of charge.</w:t>
      </w:r>
    </w:p>
    <w:p w14:paraId="01FB2000" w14:textId="54B67E40" w:rsidR="00017D0A" w:rsidRPr="00017D0A" w:rsidRDefault="00017D0A" w:rsidP="00017D0A">
      <w:pPr>
        <w:pStyle w:val="ListParagraph"/>
        <w:numPr>
          <w:ilvl w:val="0"/>
          <w:numId w:val="31"/>
        </w:numPr>
        <w:spacing w:line="276" w:lineRule="auto"/>
        <w:rPr>
          <w:rFonts w:ascii="Arial" w:hAnsi="Arial" w:cs="Arial"/>
          <w:sz w:val="20"/>
        </w:rPr>
      </w:pPr>
      <w:r w:rsidRPr="00017D0A">
        <w:rPr>
          <w:rFonts w:ascii="Arial" w:hAnsi="Arial" w:cs="Arial"/>
          <w:sz w:val="20"/>
        </w:rPr>
        <w:t>Introduce more youth who are blind or visually impaired to the guide dog lifestyle through a variety of programs, camps, and workshops — free of charge.</w:t>
      </w:r>
    </w:p>
    <w:p w14:paraId="1A075D38" w14:textId="781643D3" w:rsidR="00017D0A" w:rsidRPr="00017D0A" w:rsidRDefault="00017D0A" w:rsidP="00017D0A">
      <w:pPr>
        <w:pStyle w:val="ListParagraph"/>
        <w:numPr>
          <w:ilvl w:val="0"/>
          <w:numId w:val="31"/>
        </w:numPr>
        <w:spacing w:line="276" w:lineRule="auto"/>
        <w:rPr>
          <w:rFonts w:ascii="Arial" w:hAnsi="Arial" w:cs="Arial"/>
          <w:sz w:val="20"/>
        </w:rPr>
      </w:pPr>
      <w:r w:rsidRPr="00017D0A">
        <w:rPr>
          <w:rFonts w:ascii="Arial" w:hAnsi="Arial" w:cs="Arial"/>
          <w:sz w:val="20"/>
        </w:rPr>
        <w:t>Serve as an innovative global leader in creating more inclusive communities through our advocacy and educational outreach programs.</w:t>
      </w:r>
    </w:p>
    <w:p w14:paraId="50050184" w14:textId="77777777" w:rsidR="00017D0A" w:rsidRDefault="00017D0A" w:rsidP="00017D0A">
      <w:pPr>
        <w:spacing w:line="276" w:lineRule="auto"/>
        <w:rPr>
          <w:rFonts w:ascii="Arial" w:hAnsi="Arial" w:cs="Arial"/>
          <w:sz w:val="20"/>
        </w:rPr>
      </w:pPr>
    </w:p>
    <w:p w14:paraId="278FF02F" w14:textId="0934F76F" w:rsidR="00017D0A" w:rsidRPr="00017D0A" w:rsidRDefault="00017D0A" w:rsidP="00017D0A">
      <w:pPr>
        <w:spacing w:line="276" w:lineRule="auto"/>
        <w:rPr>
          <w:rFonts w:ascii="Arial" w:hAnsi="Arial" w:cs="Arial"/>
          <w:sz w:val="20"/>
        </w:rPr>
      </w:pPr>
      <w:r w:rsidRPr="00017D0A">
        <w:rPr>
          <w:rFonts w:ascii="Arial" w:hAnsi="Arial" w:cs="Arial"/>
          <w:sz w:val="20"/>
        </w:rPr>
        <w:t>Thank you again for all you do to support our mission. Together, we are unstoppable!</w:t>
      </w:r>
    </w:p>
    <w:p w14:paraId="62296AF9" w14:textId="77777777" w:rsidR="00017D0A" w:rsidRDefault="00017D0A" w:rsidP="00017D0A">
      <w:pPr>
        <w:spacing w:line="276" w:lineRule="auto"/>
        <w:rPr>
          <w:rFonts w:ascii="Arial" w:hAnsi="Arial" w:cs="Arial"/>
          <w:sz w:val="20"/>
        </w:rPr>
      </w:pPr>
    </w:p>
    <w:p w14:paraId="57FE0673" w14:textId="207C788D" w:rsidR="00017D0A" w:rsidRPr="00017D0A" w:rsidRDefault="00017D0A" w:rsidP="00017D0A">
      <w:pPr>
        <w:spacing w:line="276" w:lineRule="auto"/>
        <w:rPr>
          <w:rFonts w:ascii="Arial" w:hAnsi="Arial" w:cs="Arial"/>
          <w:sz w:val="20"/>
        </w:rPr>
      </w:pPr>
      <w:r w:rsidRPr="00017D0A">
        <w:rPr>
          <w:rFonts w:ascii="Arial" w:hAnsi="Arial" w:cs="Arial"/>
          <w:sz w:val="20"/>
        </w:rPr>
        <w:t>With gratitude,</w:t>
      </w:r>
    </w:p>
    <w:p w14:paraId="2DD488EF" w14:textId="77777777" w:rsidR="00017D0A" w:rsidRDefault="00017D0A" w:rsidP="00017D0A">
      <w:pPr>
        <w:spacing w:line="276" w:lineRule="auto"/>
        <w:rPr>
          <w:rFonts w:ascii="Arial" w:hAnsi="Arial" w:cs="Arial"/>
          <w:sz w:val="20"/>
        </w:rPr>
      </w:pPr>
    </w:p>
    <w:p w14:paraId="474A5FA4" w14:textId="69F9C3AC" w:rsidR="00017D0A" w:rsidRPr="00017D0A" w:rsidRDefault="00017D0A" w:rsidP="00017D0A">
      <w:pPr>
        <w:spacing w:line="276" w:lineRule="auto"/>
        <w:rPr>
          <w:rFonts w:ascii="Arial" w:hAnsi="Arial" w:cs="Arial"/>
          <w:sz w:val="20"/>
        </w:rPr>
      </w:pPr>
      <w:r w:rsidRPr="00017D0A">
        <w:rPr>
          <w:rFonts w:ascii="Arial" w:hAnsi="Arial" w:cs="Arial"/>
          <w:sz w:val="20"/>
        </w:rPr>
        <w:t>Christine Benninger</w:t>
      </w:r>
    </w:p>
    <w:p w14:paraId="0B43E5B5" w14:textId="77777777" w:rsidR="00017D0A" w:rsidRPr="00017D0A" w:rsidRDefault="00017D0A" w:rsidP="00017D0A">
      <w:pPr>
        <w:spacing w:line="276" w:lineRule="auto"/>
        <w:rPr>
          <w:rFonts w:ascii="Arial" w:hAnsi="Arial" w:cs="Arial"/>
          <w:sz w:val="20"/>
        </w:rPr>
      </w:pPr>
      <w:r w:rsidRPr="00017D0A">
        <w:rPr>
          <w:rFonts w:ascii="Arial" w:hAnsi="Arial" w:cs="Arial"/>
          <w:sz w:val="20"/>
        </w:rPr>
        <w:t>President and CEO</w:t>
      </w:r>
    </w:p>
    <w:p w14:paraId="46CFFD09" w14:textId="77777777" w:rsidR="00017D0A" w:rsidRPr="00017D0A" w:rsidRDefault="00017D0A" w:rsidP="00017D0A">
      <w:pPr>
        <w:spacing w:line="276" w:lineRule="auto"/>
        <w:rPr>
          <w:rFonts w:ascii="Arial" w:hAnsi="Arial" w:cs="Arial"/>
          <w:sz w:val="20"/>
        </w:rPr>
      </w:pPr>
      <w:r w:rsidRPr="00017D0A">
        <w:rPr>
          <w:rFonts w:ascii="Arial" w:hAnsi="Arial" w:cs="Arial"/>
          <w:sz w:val="20"/>
        </w:rPr>
        <w:t> </w:t>
      </w:r>
    </w:p>
    <w:p w14:paraId="0E4EB85A" w14:textId="77777777" w:rsidR="00017D0A" w:rsidRDefault="00017D0A">
      <w:pPr>
        <w:rPr>
          <w:rFonts w:ascii="Arial" w:hAnsi="Arial" w:cs="Arial"/>
          <w:sz w:val="20"/>
        </w:rPr>
      </w:pPr>
      <w:r>
        <w:rPr>
          <w:rFonts w:ascii="Arial" w:hAnsi="Arial" w:cs="Arial"/>
          <w:sz w:val="20"/>
        </w:rPr>
        <w:br w:type="page"/>
      </w:r>
    </w:p>
    <w:p w14:paraId="53621944" w14:textId="77777777" w:rsidR="00017D0A" w:rsidRPr="00017D0A" w:rsidRDefault="00017D0A" w:rsidP="00017D0A">
      <w:pPr>
        <w:spacing w:line="276" w:lineRule="auto"/>
        <w:rPr>
          <w:rFonts w:ascii="Arial" w:hAnsi="Arial" w:cs="Arial"/>
          <w:b/>
          <w:bCs/>
          <w:sz w:val="20"/>
        </w:rPr>
      </w:pPr>
      <w:r w:rsidRPr="00017D0A">
        <w:rPr>
          <w:rFonts w:ascii="Arial" w:hAnsi="Arial" w:cs="Arial"/>
          <w:b/>
          <w:bCs/>
          <w:sz w:val="20"/>
        </w:rPr>
        <w:lastRenderedPageBreak/>
        <w:t>The Role of Guide Dogs in 2022 and Beyond</w:t>
      </w:r>
    </w:p>
    <w:p w14:paraId="76E4B8B1"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Guide Dogs for the Blind and the American Foundation for the Blind (AFB) have completed a landmark two-year research study examining the long-term outlook for guide dog use in the United States and Canada. Findings have been published in a report titled </w:t>
      </w:r>
      <w:r w:rsidRPr="00017D0A">
        <w:rPr>
          <w:rFonts w:ascii="Arial" w:hAnsi="Arial" w:cs="Arial"/>
          <w:i/>
          <w:iCs/>
          <w:sz w:val="20"/>
        </w:rPr>
        <w:t xml:space="preserve">The Role of Guide Dogs in 2022 and </w:t>
      </w:r>
      <w:proofErr w:type="gramStart"/>
      <w:r w:rsidRPr="00017D0A">
        <w:rPr>
          <w:rFonts w:ascii="Arial" w:hAnsi="Arial" w:cs="Arial"/>
          <w:i/>
          <w:iCs/>
          <w:sz w:val="20"/>
        </w:rPr>
        <w:t>Beyond</w:t>
      </w:r>
      <w:proofErr w:type="gramEnd"/>
      <w:r w:rsidRPr="00017D0A">
        <w:rPr>
          <w:rFonts w:ascii="Arial" w:hAnsi="Arial" w:cs="Arial"/>
          <w:i/>
          <w:iCs/>
          <w:sz w:val="20"/>
        </w:rPr>
        <w:t>.</w:t>
      </w:r>
    </w:p>
    <w:p w14:paraId="67DEBB88" w14:textId="77777777" w:rsidR="00017D0A" w:rsidRDefault="00017D0A" w:rsidP="00017D0A">
      <w:pPr>
        <w:spacing w:line="276" w:lineRule="auto"/>
        <w:rPr>
          <w:rFonts w:ascii="Arial" w:hAnsi="Arial" w:cs="Arial"/>
          <w:sz w:val="20"/>
        </w:rPr>
      </w:pPr>
    </w:p>
    <w:p w14:paraId="3F8E554A" w14:textId="757014E6" w:rsidR="00017D0A" w:rsidRPr="00017D0A" w:rsidRDefault="00017D0A" w:rsidP="00017D0A">
      <w:pPr>
        <w:spacing w:line="276" w:lineRule="auto"/>
        <w:rPr>
          <w:rFonts w:ascii="Arial" w:hAnsi="Arial" w:cs="Arial"/>
          <w:sz w:val="20"/>
        </w:rPr>
      </w:pPr>
      <w:r w:rsidRPr="00017D0A">
        <w:rPr>
          <w:rFonts w:ascii="Arial" w:hAnsi="Arial" w:cs="Arial"/>
          <w:sz w:val="20"/>
        </w:rPr>
        <w:t>The first-of-its-kind study revealed two key findings: a greatly expanded use of technology among travelers who are blind or visually impaired, and a shift to using rideshare services from public transit and walking. While the convenience of rideshare has great appeal to travelers who are blind or visually impaired, the study also showed that rideshare access denials often played a devastating role in the lives of guide dog users.</w:t>
      </w:r>
    </w:p>
    <w:p w14:paraId="693EF485" w14:textId="77777777" w:rsidR="00017D0A" w:rsidRDefault="00017D0A" w:rsidP="00017D0A">
      <w:pPr>
        <w:spacing w:line="276" w:lineRule="auto"/>
        <w:rPr>
          <w:rFonts w:ascii="Arial" w:hAnsi="Arial" w:cs="Arial"/>
          <w:sz w:val="20"/>
        </w:rPr>
      </w:pPr>
    </w:p>
    <w:p w14:paraId="526ABC71" w14:textId="66CD3389"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Rabih</w:t>
      </w:r>
      <w:proofErr w:type="spellEnd"/>
      <w:r w:rsidRPr="00017D0A">
        <w:rPr>
          <w:rFonts w:ascii="Arial" w:hAnsi="Arial" w:cs="Arial"/>
          <w:sz w:val="20"/>
        </w:rPr>
        <w:t xml:space="preserve"> Dow, GDB’s director of outreach and advocacy, says the mixed findings highlight the need for greater advocacy and accountability to protect guide dog users’ access rights to public transportation including rideshares. “Discriminating against guide dog teams is not just a matter of being denied a ride,” says </w:t>
      </w:r>
      <w:proofErr w:type="spellStart"/>
      <w:r w:rsidRPr="00017D0A">
        <w:rPr>
          <w:rFonts w:ascii="Arial" w:hAnsi="Arial" w:cs="Arial"/>
          <w:sz w:val="20"/>
        </w:rPr>
        <w:t>Rabih</w:t>
      </w:r>
      <w:proofErr w:type="spellEnd"/>
      <w:r w:rsidRPr="00017D0A">
        <w:rPr>
          <w:rFonts w:ascii="Arial" w:hAnsi="Arial" w:cs="Arial"/>
          <w:sz w:val="20"/>
        </w:rPr>
        <w:t>. “Many people who are blind or visually impaired depend on rideshare for work, to connect to public transportation, or take their child to a medical appointment on time. When a guide dog team is left waiting outside in excessive heat or cold temperatures it can even be life-threatening. We are concerned about guide dog handlers’ civil rights, and we are troubled by corporate social responsibility indifference.” He notes that the U.S. Department of Justice Civil Rights Division is tracking data on rideshare denials and urges guide dog handlers to report their concerns at ada.gov.</w:t>
      </w:r>
    </w:p>
    <w:p w14:paraId="00141FFA" w14:textId="77777777" w:rsidR="00017D0A" w:rsidRDefault="00017D0A" w:rsidP="00017D0A">
      <w:pPr>
        <w:spacing w:line="276" w:lineRule="auto"/>
        <w:rPr>
          <w:rFonts w:ascii="Arial" w:hAnsi="Arial" w:cs="Arial"/>
          <w:sz w:val="20"/>
        </w:rPr>
      </w:pPr>
    </w:p>
    <w:p w14:paraId="63CC1C9B" w14:textId="2F3785C8" w:rsidR="00017D0A" w:rsidRPr="00017D0A" w:rsidRDefault="00017D0A" w:rsidP="00017D0A">
      <w:pPr>
        <w:spacing w:line="276" w:lineRule="auto"/>
        <w:rPr>
          <w:rFonts w:ascii="Arial" w:hAnsi="Arial" w:cs="Arial"/>
          <w:sz w:val="20"/>
        </w:rPr>
      </w:pPr>
      <w:r w:rsidRPr="00017D0A">
        <w:rPr>
          <w:rFonts w:ascii="Arial" w:hAnsi="Arial" w:cs="Arial"/>
          <w:sz w:val="20"/>
        </w:rPr>
        <w:t>GDB Alumni Association Board member and client Chris Yoon says the rideshare company Uber changed the way he traveled, freeing him from having to rely on public transportation. In July of 2022, he started working at Uber as a product manager advocating for equity and inclusion on the product equity team. “When I learned about the work of the product equity team at Uber, I knew I wanted to bring my lived experience to the table along with my professional experience as a tech product manager,” says Chris. “This is a great opportunity to educate people on the issues of equity facing our community, and I hope I can make an impact on how Uber empowers mobility, economic independence, and social opportunity for all of our users.”</w:t>
      </w:r>
    </w:p>
    <w:p w14:paraId="7BACBDBA" w14:textId="77777777" w:rsidR="00017D0A" w:rsidRDefault="00017D0A" w:rsidP="00017D0A">
      <w:pPr>
        <w:spacing w:line="276" w:lineRule="auto"/>
        <w:rPr>
          <w:rFonts w:ascii="Arial" w:hAnsi="Arial" w:cs="Arial"/>
          <w:sz w:val="20"/>
        </w:rPr>
      </w:pPr>
    </w:p>
    <w:p w14:paraId="2872532E" w14:textId="1F1B76E4" w:rsidR="00017D0A" w:rsidRPr="00017D0A" w:rsidRDefault="00017D0A" w:rsidP="00017D0A">
      <w:pPr>
        <w:spacing w:line="276" w:lineRule="auto"/>
        <w:rPr>
          <w:rFonts w:ascii="Arial" w:hAnsi="Arial" w:cs="Arial"/>
          <w:sz w:val="20"/>
        </w:rPr>
      </w:pPr>
      <w:r w:rsidRPr="00017D0A">
        <w:rPr>
          <w:rFonts w:ascii="Arial" w:hAnsi="Arial" w:cs="Arial"/>
          <w:sz w:val="20"/>
        </w:rPr>
        <w:t>The study also uncovered there is a substantial subset of potential guide dog users who have not acquired the prerequisite mastery of orientation and mobility skills (O&amp;M) to qualify for a guide dog due to an extreme shortage of O&amp;M services and instructors, particularly in the U.S.</w:t>
      </w:r>
    </w:p>
    <w:p w14:paraId="2CF10094" w14:textId="77777777" w:rsidR="00017D0A" w:rsidRDefault="00017D0A" w:rsidP="00017D0A">
      <w:pPr>
        <w:spacing w:line="276" w:lineRule="auto"/>
        <w:rPr>
          <w:rFonts w:ascii="Arial" w:hAnsi="Arial" w:cs="Arial"/>
          <w:sz w:val="20"/>
        </w:rPr>
      </w:pPr>
    </w:p>
    <w:p w14:paraId="44EDE2A1" w14:textId="2CF77930" w:rsidR="00017D0A" w:rsidRPr="00017D0A" w:rsidRDefault="00017D0A" w:rsidP="00017D0A">
      <w:pPr>
        <w:spacing w:line="276" w:lineRule="auto"/>
        <w:rPr>
          <w:rFonts w:ascii="Arial" w:hAnsi="Arial" w:cs="Arial"/>
          <w:sz w:val="20"/>
        </w:rPr>
      </w:pPr>
      <w:r w:rsidRPr="00017D0A">
        <w:rPr>
          <w:rFonts w:ascii="Arial" w:hAnsi="Arial" w:cs="Arial"/>
          <w:sz w:val="20"/>
        </w:rPr>
        <w:t>“These robust findings will help us remove barriers so more people can enjoy the benefits of the guide dog lifestyle, especially in the areas of rideshare access, travel technology, and O&amp;M training,” says Theresa Stern, vice president of interdisciplinary client services and engagement for GDB. AFB’s Director of Research Dr. Arielle Silverman agrees, noting there are several areas where AFB and GDB can collaborate with O&amp;M professionals and people who are blind to maximize opportunities for independent, safe, and efficient travel. Study findings will be published in peer-reviewed research journals and will be presented at conferences focused on blindness. For a copy of the report, visit guidedogs.com/study. To hear a discussion on the study, listen to episode 16 on Central Bark at guidedogs.com/podcast.</w:t>
      </w:r>
    </w:p>
    <w:p w14:paraId="5D54D72E" w14:textId="77777777" w:rsidR="00017D0A" w:rsidRDefault="00017D0A" w:rsidP="00017D0A">
      <w:pPr>
        <w:spacing w:line="276" w:lineRule="auto"/>
        <w:rPr>
          <w:rFonts w:ascii="Arial" w:hAnsi="Arial" w:cs="Arial"/>
          <w:sz w:val="20"/>
        </w:rPr>
      </w:pPr>
    </w:p>
    <w:p w14:paraId="751C08EF" w14:textId="34AFF4F3" w:rsidR="00017D0A" w:rsidRPr="00017D0A" w:rsidRDefault="00017D0A" w:rsidP="00017D0A">
      <w:pPr>
        <w:spacing w:line="276" w:lineRule="auto"/>
        <w:rPr>
          <w:rFonts w:ascii="Arial" w:hAnsi="Arial" w:cs="Arial"/>
          <w:sz w:val="20"/>
        </w:rPr>
      </w:pPr>
      <w:r w:rsidRPr="00017D0A">
        <w:rPr>
          <w:rFonts w:ascii="Arial" w:hAnsi="Arial" w:cs="Arial"/>
          <w:sz w:val="20"/>
          <w:u w:val="single"/>
        </w:rPr>
        <w:t>Pull quote</w:t>
      </w:r>
      <w:r w:rsidRPr="00017D0A">
        <w:rPr>
          <w:rFonts w:ascii="Arial" w:hAnsi="Arial" w:cs="Arial"/>
          <w:sz w:val="20"/>
        </w:rPr>
        <w:t>:</w:t>
      </w:r>
    </w:p>
    <w:p w14:paraId="4F8FBFD8" w14:textId="4D88665C" w:rsidR="00017D0A" w:rsidRPr="00017D0A" w:rsidRDefault="00017D0A" w:rsidP="00017D0A">
      <w:pPr>
        <w:spacing w:line="276" w:lineRule="auto"/>
        <w:rPr>
          <w:rFonts w:ascii="Arial" w:hAnsi="Arial" w:cs="Arial"/>
          <w:sz w:val="20"/>
        </w:rPr>
      </w:pPr>
      <w:r w:rsidRPr="00017D0A">
        <w:rPr>
          <w:rFonts w:ascii="Arial" w:hAnsi="Arial" w:cs="Arial"/>
          <w:sz w:val="20"/>
        </w:rPr>
        <w:t>“We are concerned about guide dog handlers’ civil rights, and we are troubled by corporate social responsibility indifference.”</w:t>
      </w:r>
      <w:r>
        <w:rPr>
          <w:rFonts w:ascii="Arial" w:hAnsi="Arial" w:cs="Arial"/>
          <w:sz w:val="20"/>
        </w:rPr>
        <w:t xml:space="preserve"> -</w:t>
      </w:r>
      <w:proofErr w:type="spellStart"/>
      <w:r w:rsidRPr="00017D0A">
        <w:rPr>
          <w:rFonts w:ascii="Arial" w:hAnsi="Arial" w:cs="Arial"/>
          <w:sz w:val="20"/>
        </w:rPr>
        <w:t>Rabih</w:t>
      </w:r>
      <w:proofErr w:type="spellEnd"/>
      <w:r w:rsidRPr="00017D0A">
        <w:rPr>
          <w:rFonts w:ascii="Arial" w:hAnsi="Arial" w:cs="Arial"/>
          <w:sz w:val="20"/>
        </w:rPr>
        <w:t xml:space="preserve"> Dow, director of outreach and advocacy</w:t>
      </w:r>
    </w:p>
    <w:p w14:paraId="1789CFED" w14:textId="77777777" w:rsidR="00017D0A" w:rsidRDefault="00017D0A" w:rsidP="00017D0A">
      <w:pPr>
        <w:spacing w:line="276" w:lineRule="auto"/>
        <w:rPr>
          <w:rFonts w:ascii="Arial" w:hAnsi="Arial" w:cs="Arial"/>
          <w:sz w:val="20"/>
        </w:rPr>
      </w:pPr>
    </w:p>
    <w:p w14:paraId="4EB1D13F" w14:textId="77777777" w:rsidR="00017D0A" w:rsidRDefault="00017D0A">
      <w:pPr>
        <w:rPr>
          <w:rFonts w:ascii="Arial" w:hAnsi="Arial" w:cs="Arial"/>
          <w:sz w:val="20"/>
        </w:rPr>
      </w:pPr>
      <w:r>
        <w:rPr>
          <w:rFonts w:ascii="Arial" w:hAnsi="Arial" w:cs="Arial"/>
          <w:sz w:val="20"/>
        </w:rPr>
        <w:br w:type="page"/>
      </w:r>
    </w:p>
    <w:p w14:paraId="58BFA798" w14:textId="1CC1F8AF" w:rsidR="00017D0A" w:rsidRPr="00017D0A" w:rsidRDefault="00017D0A" w:rsidP="00017D0A">
      <w:pPr>
        <w:spacing w:line="276" w:lineRule="auto"/>
        <w:rPr>
          <w:rFonts w:ascii="Arial" w:hAnsi="Arial" w:cs="Arial"/>
          <w:b/>
          <w:bCs/>
          <w:sz w:val="20"/>
        </w:rPr>
      </w:pPr>
      <w:r w:rsidRPr="00017D0A">
        <w:rPr>
          <w:rFonts w:ascii="Arial" w:hAnsi="Arial" w:cs="Arial"/>
          <w:b/>
          <w:bCs/>
          <w:sz w:val="20"/>
        </w:rPr>
        <w:lastRenderedPageBreak/>
        <w:t>K9 Buddy Program</w:t>
      </w:r>
    </w:p>
    <w:p w14:paraId="4B8D6229" w14:textId="77777777" w:rsidR="00017D0A" w:rsidRPr="00017D0A" w:rsidRDefault="00017D0A" w:rsidP="00017D0A">
      <w:pPr>
        <w:spacing w:line="276" w:lineRule="auto"/>
        <w:rPr>
          <w:rFonts w:ascii="Arial" w:hAnsi="Arial" w:cs="Arial"/>
          <w:sz w:val="20"/>
        </w:rPr>
      </w:pPr>
      <w:r w:rsidRPr="00017D0A">
        <w:rPr>
          <w:rFonts w:ascii="Arial" w:hAnsi="Arial" w:cs="Arial"/>
          <w:sz w:val="20"/>
        </w:rPr>
        <w:t>Our K9 Buddy program is growing! The program matches specially selected dogs to become wonderful pets and buddies to people who are blind or visually impaired. Launched in the early 2000s, GDB first provided K9 Buddies to children and their families living in the western United States. In our ongoing efforts to serve clients more broadly, the K9 Buddy program has expanded to serve people of all ages throughout the U.S. and ultimately Canada.</w:t>
      </w:r>
    </w:p>
    <w:p w14:paraId="0F461B17" w14:textId="77777777" w:rsidR="00017D0A" w:rsidRDefault="00017D0A" w:rsidP="00017D0A">
      <w:pPr>
        <w:spacing w:line="276" w:lineRule="auto"/>
        <w:rPr>
          <w:rFonts w:ascii="Arial" w:hAnsi="Arial" w:cs="Arial"/>
          <w:sz w:val="20"/>
        </w:rPr>
      </w:pPr>
    </w:p>
    <w:p w14:paraId="09FBA6F9" w14:textId="586E01C0" w:rsidR="00017D0A" w:rsidRPr="00017D0A" w:rsidRDefault="00017D0A" w:rsidP="00017D0A">
      <w:pPr>
        <w:spacing w:line="276" w:lineRule="auto"/>
        <w:rPr>
          <w:rFonts w:ascii="Arial" w:hAnsi="Arial" w:cs="Arial"/>
          <w:sz w:val="20"/>
        </w:rPr>
      </w:pPr>
      <w:r w:rsidRPr="00017D0A">
        <w:rPr>
          <w:rFonts w:ascii="Arial" w:hAnsi="Arial" w:cs="Arial"/>
          <w:sz w:val="20"/>
        </w:rPr>
        <w:t>“We believe that a dog can make a remarkable difference in any person’s life by fostering a sense of caring, companionship, and responsibility through the human/animal bond,” says K9 Buddy Program Manager Kelsey Gilbert. “This expansion enables us to be more inclusive and serve more individuals with visual impairments.”</w:t>
      </w:r>
    </w:p>
    <w:p w14:paraId="16415D66" w14:textId="77777777" w:rsidR="00017D0A" w:rsidRPr="00017D0A" w:rsidRDefault="00017D0A" w:rsidP="00017D0A">
      <w:pPr>
        <w:spacing w:line="276" w:lineRule="auto"/>
        <w:rPr>
          <w:rFonts w:ascii="Arial" w:hAnsi="Arial" w:cs="Arial"/>
          <w:sz w:val="20"/>
        </w:rPr>
      </w:pPr>
      <w:r w:rsidRPr="00017D0A">
        <w:rPr>
          <w:rFonts w:ascii="Arial" w:hAnsi="Arial" w:cs="Arial"/>
          <w:sz w:val="20"/>
        </w:rPr>
        <w:t>Adults benefit from the companionship and increased confidence of having a dog by their side. For a child, a dog can contribute to sensory development, motivate learning, and enhance self-esteem. K9 Buddies can help prepare people for a guide dog if they decide to pursue the guide dog lifestyle, but they are not trained to perform the tasks of a service dog and therefore are not defined as service animals by the Americans with Disabilities Act.</w:t>
      </w:r>
    </w:p>
    <w:p w14:paraId="38DEB3EF" w14:textId="77777777" w:rsidR="00017D0A" w:rsidRDefault="00017D0A" w:rsidP="00017D0A">
      <w:pPr>
        <w:spacing w:line="276" w:lineRule="auto"/>
        <w:rPr>
          <w:rFonts w:ascii="Arial" w:hAnsi="Arial" w:cs="Arial"/>
          <w:sz w:val="20"/>
        </w:rPr>
      </w:pPr>
    </w:p>
    <w:p w14:paraId="64A8DBB5" w14:textId="0F89E9E5" w:rsidR="00017D0A" w:rsidRPr="00017D0A" w:rsidRDefault="00017D0A" w:rsidP="00017D0A">
      <w:pPr>
        <w:spacing w:line="276" w:lineRule="auto"/>
        <w:rPr>
          <w:rFonts w:ascii="Arial" w:hAnsi="Arial" w:cs="Arial"/>
          <w:sz w:val="20"/>
        </w:rPr>
      </w:pPr>
      <w:r w:rsidRPr="00017D0A">
        <w:rPr>
          <w:rFonts w:ascii="Arial" w:hAnsi="Arial" w:cs="Arial"/>
          <w:sz w:val="20"/>
        </w:rPr>
        <w:t xml:space="preserve">K9 Buddies are provided free of charge, and clients are eligible for GDB’s Veterinary Financial Assistance program to support the ongoing health of the dogs throughout their lifetime. “Cost should never be a barrier to anyone who could benefit from the companionship of one of GDB’s exceptional dogs,” says Kelsey. </w:t>
      </w:r>
    </w:p>
    <w:p w14:paraId="3D019DCC"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Steve Gomes recently received his first K9 Buddy. Steve previously had guide dogs, but at 67 years old, his needs changed, and he no longer had the skills to work with a new guide dog. But he was an ideal candidate for a K9 Buddy. </w:t>
      </w:r>
    </w:p>
    <w:p w14:paraId="512EAE28" w14:textId="77777777" w:rsidR="00017D0A" w:rsidRDefault="00017D0A" w:rsidP="00017D0A">
      <w:pPr>
        <w:spacing w:line="276" w:lineRule="auto"/>
        <w:rPr>
          <w:rFonts w:ascii="Arial" w:hAnsi="Arial" w:cs="Arial"/>
          <w:sz w:val="20"/>
        </w:rPr>
      </w:pPr>
    </w:p>
    <w:p w14:paraId="020F7C4C" w14:textId="52A9A513" w:rsidR="00017D0A" w:rsidRPr="00017D0A" w:rsidRDefault="00017D0A" w:rsidP="00017D0A">
      <w:pPr>
        <w:spacing w:line="276" w:lineRule="auto"/>
        <w:rPr>
          <w:rFonts w:ascii="Arial" w:hAnsi="Arial" w:cs="Arial"/>
          <w:sz w:val="20"/>
        </w:rPr>
      </w:pPr>
      <w:r w:rsidRPr="00017D0A">
        <w:rPr>
          <w:rFonts w:ascii="Arial" w:hAnsi="Arial" w:cs="Arial"/>
          <w:sz w:val="20"/>
        </w:rPr>
        <w:t xml:space="preserve">“I spoke with Kelsey and told her that I was hoping for a ‘love bucket’ kind of dog. It wasn’t long before she called and said, ‘I found a love bucket for you!’” That ‘love bucket’ was Bill, a black Lab. </w:t>
      </w:r>
    </w:p>
    <w:p w14:paraId="4353E1DB" w14:textId="77777777" w:rsidR="00017D0A" w:rsidRDefault="00017D0A" w:rsidP="00017D0A">
      <w:pPr>
        <w:spacing w:line="276" w:lineRule="auto"/>
        <w:rPr>
          <w:rFonts w:ascii="Arial" w:hAnsi="Arial" w:cs="Arial"/>
          <w:sz w:val="20"/>
        </w:rPr>
      </w:pPr>
    </w:p>
    <w:p w14:paraId="27201347" w14:textId="06DC0FB9" w:rsidR="00017D0A" w:rsidRPr="00017D0A" w:rsidRDefault="00017D0A" w:rsidP="00017D0A">
      <w:pPr>
        <w:spacing w:line="276" w:lineRule="auto"/>
        <w:rPr>
          <w:rFonts w:ascii="Arial" w:hAnsi="Arial" w:cs="Arial"/>
          <w:sz w:val="20"/>
        </w:rPr>
      </w:pPr>
      <w:r w:rsidRPr="00017D0A">
        <w:rPr>
          <w:rFonts w:ascii="Arial" w:hAnsi="Arial" w:cs="Arial"/>
          <w:sz w:val="20"/>
        </w:rPr>
        <w:t>“Bill and I bonded immediately. Thank you for realizing that the K9 Buddy program is so beneficial to people who are blind or may no longer need a guide dog. What GDB has done for me is priceless.”</w:t>
      </w:r>
    </w:p>
    <w:p w14:paraId="6B5E5F1A" w14:textId="77777777" w:rsidR="00017D0A" w:rsidRDefault="00017D0A" w:rsidP="00017D0A">
      <w:pPr>
        <w:spacing w:line="276" w:lineRule="auto"/>
        <w:rPr>
          <w:rFonts w:ascii="Arial" w:hAnsi="Arial" w:cs="Arial"/>
          <w:sz w:val="20"/>
        </w:rPr>
      </w:pPr>
    </w:p>
    <w:p w14:paraId="14904FF5" w14:textId="040C6A80"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Demarie</w:t>
      </w:r>
      <w:proofErr w:type="spellEnd"/>
      <w:r w:rsidRPr="00017D0A">
        <w:rPr>
          <w:rFonts w:ascii="Arial" w:hAnsi="Arial" w:cs="Arial"/>
          <w:sz w:val="20"/>
        </w:rPr>
        <w:t xml:space="preserve"> McCurdy says watching her son Colton bond with his K9 Buddy, Cajun, has been amazing. “He truly is Colton’s best friend and helps Colton with anxiety and calming down when he is worried or upset.” Cajun walks Colton to and from the school bus every day, and Colton loves to greet him when he gets home. It’s been the best experience.”</w:t>
      </w:r>
    </w:p>
    <w:p w14:paraId="4C65BB58" w14:textId="77777777" w:rsidR="00017D0A" w:rsidRDefault="00017D0A" w:rsidP="00017D0A">
      <w:pPr>
        <w:spacing w:line="276" w:lineRule="auto"/>
        <w:rPr>
          <w:rFonts w:ascii="Arial" w:hAnsi="Arial" w:cs="Arial"/>
          <w:sz w:val="20"/>
        </w:rPr>
      </w:pPr>
    </w:p>
    <w:p w14:paraId="7F582737" w14:textId="1E7367E7" w:rsidR="00017D0A" w:rsidRPr="00017D0A" w:rsidRDefault="00017D0A" w:rsidP="00017D0A">
      <w:pPr>
        <w:spacing w:line="276" w:lineRule="auto"/>
        <w:rPr>
          <w:rFonts w:ascii="Arial" w:hAnsi="Arial" w:cs="Arial"/>
          <w:sz w:val="20"/>
        </w:rPr>
      </w:pPr>
      <w:r w:rsidRPr="00017D0A">
        <w:rPr>
          <w:rFonts w:ascii="Arial" w:hAnsi="Arial" w:cs="Arial"/>
          <w:sz w:val="20"/>
        </w:rPr>
        <w:t>Client Kaylin Driller says her K9 Buddy, Callum, is her best friend and has helped her grow as a person. “Talking to him has helped me to use my voice more and speak up more in everyday activities such as school or sports.” Says Kaylin. “I know I can come to Callum for anything, and he will listen. I am so grateful for him, and I look forward to having more adventures and memories with him.”</w:t>
      </w:r>
    </w:p>
    <w:p w14:paraId="6E4D3EB4" w14:textId="77777777" w:rsidR="00017D0A" w:rsidRDefault="00017D0A" w:rsidP="00017D0A">
      <w:pPr>
        <w:spacing w:line="276" w:lineRule="auto"/>
        <w:rPr>
          <w:rFonts w:ascii="Arial" w:hAnsi="Arial" w:cs="Arial"/>
          <w:sz w:val="20"/>
        </w:rPr>
      </w:pPr>
    </w:p>
    <w:p w14:paraId="48B48BAC" w14:textId="387D10B5"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You can help support our K9 Buddy program and other life-changing work!</w:t>
      </w:r>
    </w:p>
    <w:p w14:paraId="454E473C" w14:textId="246B6ED0" w:rsidR="00017D0A" w:rsidRPr="00017D0A" w:rsidRDefault="00017D0A" w:rsidP="00017D0A">
      <w:pPr>
        <w:pStyle w:val="ListParagraph"/>
        <w:numPr>
          <w:ilvl w:val="0"/>
          <w:numId w:val="32"/>
        </w:numPr>
        <w:spacing w:line="276" w:lineRule="auto"/>
        <w:rPr>
          <w:rFonts w:ascii="Arial" w:hAnsi="Arial" w:cs="Arial"/>
          <w:sz w:val="20"/>
        </w:rPr>
      </w:pPr>
      <w:r w:rsidRPr="00017D0A">
        <w:rPr>
          <w:rFonts w:ascii="Arial" w:hAnsi="Arial" w:cs="Arial"/>
          <w:sz w:val="20"/>
        </w:rPr>
        <w:t>$50 helps provide a leash and grooming supplies</w:t>
      </w:r>
    </w:p>
    <w:p w14:paraId="670FA16F" w14:textId="4886D8EF" w:rsidR="00017D0A" w:rsidRPr="00017D0A" w:rsidRDefault="00017D0A" w:rsidP="00017D0A">
      <w:pPr>
        <w:pStyle w:val="ListParagraph"/>
        <w:numPr>
          <w:ilvl w:val="0"/>
          <w:numId w:val="32"/>
        </w:numPr>
        <w:spacing w:line="276" w:lineRule="auto"/>
        <w:rPr>
          <w:rFonts w:ascii="Arial" w:hAnsi="Arial" w:cs="Arial"/>
          <w:sz w:val="20"/>
        </w:rPr>
      </w:pPr>
      <w:r w:rsidRPr="00017D0A">
        <w:rPr>
          <w:rFonts w:ascii="Arial" w:hAnsi="Arial" w:cs="Arial"/>
          <w:sz w:val="20"/>
        </w:rPr>
        <w:t>$100 helps cover the cost of vaccines and veterinary care for one guide dog</w:t>
      </w:r>
    </w:p>
    <w:p w14:paraId="5DB11AF4" w14:textId="783D2B94" w:rsidR="00017D0A" w:rsidRPr="00017D0A" w:rsidRDefault="00017D0A" w:rsidP="00017D0A">
      <w:pPr>
        <w:pStyle w:val="ListParagraph"/>
        <w:numPr>
          <w:ilvl w:val="0"/>
          <w:numId w:val="32"/>
        </w:numPr>
        <w:spacing w:line="276" w:lineRule="auto"/>
        <w:rPr>
          <w:rFonts w:ascii="Arial" w:hAnsi="Arial" w:cs="Arial"/>
          <w:sz w:val="20"/>
        </w:rPr>
      </w:pPr>
      <w:r w:rsidRPr="00017D0A">
        <w:rPr>
          <w:rFonts w:ascii="Arial" w:hAnsi="Arial" w:cs="Arial"/>
          <w:sz w:val="20"/>
        </w:rPr>
        <w:t xml:space="preserve">$250 assists with a “Puppy Raising Kit” for a volunteer puppy raiser </w:t>
      </w:r>
    </w:p>
    <w:p w14:paraId="6E63F79A" w14:textId="5DBDB60A" w:rsidR="00017D0A" w:rsidRPr="00017D0A" w:rsidRDefault="00017D0A" w:rsidP="00017D0A">
      <w:pPr>
        <w:pStyle w:val="ListParagraph"/>
        <w:numPr>
          <w:ilvl w:val="0"/>
          <w:numId w:val="32"/>
        </w:numPr>
        <w:spacing w:line="276" w:lineRule="auto"/>
        <w:rPr>
          <w:rFonts w:ascii="Arial" w:hAnsi="Arial" w:cs="Arial"/>
          <w:sz w:val="20"/>
        </w:rPr>
      </w:pPr>
      <w:r w:rsidRPr="00017D0A">
        <w:rPr>
          <w:rFonts w:ascii="Arial" w:hAnsi="Arial" w:cs="Arial"/>
          <w:sz w:val="20"/>
        </w:rPr>
        <w:t>$500 helps pay for an initial K9 Buddy visit and training session</w:t>
      </w:r>
    </w:p>
    <w:p w14:paraId="0C1EBD8B" w14:textId="51FD7F6A" w:rsidR="00017D0A" w:rsidRPr="00017D0A" w:rsidRDefault="00017D0A" w:rsidP="00017D0A">
      <w:pPr>
        <w:pStyle w:val="ListParagraph"/>
        <w:numPr>
          <w:ilvl w:val="0"/>
          <w:numId w:val="32"/>
        </w:numPr>
        <w:spacing w:line="276" w:lineRule="auto"/>
        <w:rPr>
          <w:rFonts w:ascii="Arial" w:hAnsi="Arial" w:cs="Arial"/>
          <w:sz w:val="20"/>
        </w:rPr>
      </w:pPr>
      <w:r w:rsidRPr="00017D0A">
        <w:rPr>
          <w:rFonts w:ascii="Arial" w:hAnsi="Arial" w:cs="Arial"/>
          <w:sz w:val="20"/>
        </w:rPr>
        <w:t>$1,000 helps support the cost of training a guide dog team</w:t>
      </w:r>
    </w:p>
    <w:p w14:paraId="125A34DF" w14:textId="77777777" w:rsidR="00017D0A" w:rsidRPr="00017D0A" w:rsidRDefault="00017D0A" w:rsidP="00017D0A">
      <w:pPr>
        <w:spacing w:line="276" w:lineRule="auto"/>
        <w:rPr>
          <w:rFonts w:ascii="Arial" w:hAnsi="Arial" w:cs="Arial"/>
          <w:sz w:val="20"/>
        </w:rPr>
      </w:pPr>
    </w:p>
    <w:p w14:paraId="05504D07" w14:textId="77777777" w:rsidR="00017D0A" w:rsidRDefault="00017D0A">
      <w:pPr>
        <w:rPr>
          <w:rFonts w:ascii="Arial" w:hAnsi="Arial" w:cs="Arial"/>
          <w:sz w:val="20"/>
        </w:rPr>
      </w:pPr>
      <w:r>
        <w:rPr>
          <w:rFonts w:ascii="Arial" w:hAnsi="Arial" w:cs="Arial"/>
          <w:sz w:val="20"/>
        </w:rPr>
        <w:br w:type="page"/>
      </w:r>
    </w:p>
    <w:p w14:paraId="5EE543D8" w14:textId="442EA6AC" w:rsidR="00017D0A" w:rsidRPr="00017D0A" w:rsidRDefault="00017D0A" w:rsidP="00017D0A">
      <w:pPr>
        <w:spacing w:line="276" w:lineRule="auto"/>
        <w:rPr>
          <w:rFonts w:ascii="Arial" w:hAnsi="Arial" w:cs="Arial"/>
          <w:b/>
          <w:bCs/>
          <w:sz w:val="20"/>
        </w:rPr>
      </w:pPr>
      <w:r w:rsidRPr="00017D0A">
        <w:rPr>
          <w:rFonts w:ascii="Arial" w:hAnsi="Arial" w:cs="Arial"/>
          <w:b/>
          <w:bCs/>
          <w:sz w:val="20"/>
        </w:rPr>
        <w:lastRenderedPageBreak/>
        <w:t xml:space="preserve">GDB Grad Takes </w:t>
      </w:r>
      <w:proofErr w:type="gramStart"/>
      <w:r w:rsidRPr="00017D0A">
        <w:rPr>
          <w:rFonts w:ascii="Arial" w:hAnsi="Arial" w:cs="Arial"/>
          <w:b/>
          <w:bCs/>
          <w:sz w:val="20"/>
        </w:rPr>
        <w:t>On</w:t>
      </w:r>
      <w:proofErr w:type="gramEnd"/>
      <w:r w:rsidRPr="00017D0A">
        <w:rPr>
          <w:rFonts w:ascii="Arial" w:hAnsi="Arial" w:cs="Arial"/>
          <w:b/>
          <w:bCs/>
          <w:sz w:val="20"/>
        </w:rPr>
        <w:t xml:space="preserve"> New Challenge</w:t>
      </w:r>
    </w:p>
    <w:p w14:paraId="21E157B2"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Guide Dogs for the Blind (GDB) graduate Aria Mia </w:t>
      </w:r>
      <w:proofErr w:type="spellStart"/>
      <w:r w:rsidRPr="00017D0A">
        <w:rPr>
          <w:rFonts w:ascii="Arial" w:hAnsi="Arial" w:cs="Arial"/>
          <w:sz w:val="20"/>
        </w:rPr>
        <w:t>Loberti</w:t>
      </w:r>
      <w:proofErr w:type="spellEnd"/>
      <w:r w:rsidRPr="00017D0A">
        <w:rPr>
          <w:rFonts w:ascii="Arial" w:hAnsi="Arial" w:cs="Arial"/>
          <w:sz w:val="20"/>
        </w:rPr>
        <w:t xml:space="preserve"> wowed attendees at our Canine Heroes Gala October 29th when she took to the stage to share her life story. Aria will soon be starring in the Netflix adaptation of the best-selling novel, All the Light We Cannot See, by Anthony </w:t>
      </w:r>
      <w:proofErr w:type="spellStart"/>
      <w:r w:rsidRPr="00017D0A">
        <w:rPr>
          <w:rFonts w:ascii="Arial" w:hAnsi="Arial" w:cs="Arial"/>
          <w:sz w:val="20"/>
        </w:rPr>
        <w:t>Doerr</w:t>
      </w:r>
      <w:proofErr w:type="spellEnd"/>
      <w:r w:rsidRPr="00017D0A">
        <w:rPr>
          <w:rFonts w:ascii="Arial" w:hAnsi="Arial" w:cs="Arial"/>
          <w:sz w:val="20"/>
        </w:rPr>
        <w:t xml:space="preserve">. The four-part series is expected to air in 2023. Aria, who was matched with her guide dog, Ingrid, in 2017, is no stranger to new challenges and adventures. </w:t>
      </w:r>
    </w:p>
    <w:p w14:paraId="0962BD0F" w14:textId="77777777" w:rsidR="00017D0A" w:rsidRDefault="00017D0A" w:rsidP="00017D0A">
      <w:pPr>
        <w:spacing w:line="276" w:lineRule="auto"/>
        <w:rPr>
          <w:rFonts w:ascii="Arial" w:hAnsi="Arial" w:cs="Arial"/>
          <w:sz w:val="20"/>
        </w:rPr>
      </w:pPr>
    </w:p>
    <w:p w14:paraId="5CEE0301" w14:textId="4CBCFDD5" w:rsidR="00017D0A" w:rsidRPr="00017D0A" w:rsidRDefault="00017D0A" w:rsidP="00017D0A">
      <w:pPr>
        <w:spacing w:line="276" w:lineRule="auto"/>
        <w:rPr>
          <w:rFonts w:ascii="Arial" w:hAnsi="Arial" w:cs="Arial"/>
          <w:sz w:val="20"/>
        </w:rPr>
      </w:pPr>
      <w:r w:rsidRPr="00017D0A">
        <w:rPr>
          <w:rFonts w:ascii="Arial" w:hAnsi="Arial" w:cs="Arial"/>
          <w:sz w:val="20"/>
        </w:rPr>
        <w:t>After graduating with honors from University of Rhode Island in 2020, she was awarded a Fulbright Scholarship that took her and Ingrid to the UK where Aria received her master’s degree with distinction from Royal Holloway in 2021. She returned to the US to pursue another life-long dream: earning her Ph.D. at Penn State. Ingrid has been by Aria’s side through it all, and Aria credits Ingrid with giving her the confidence and increased independence that she has needed to take on new adventures in her life.</w:t>
      </w:r>
    </w:p>
    <w:p w14:paraId="6D2C9531" w14:textId="77777777" w:rsidR="00017D0A" w:rsidRDefault="00017D0A" w:rsidP="00017D0A">
      <w:pPr>
        <w:spacing w:line="276" w:lineRule="auto"/>
        <w:rPr>
          <w:rFonts w:ascii="Arial" w:hAnsi="Arial" w:cs="Arial"/>
          <w:sz w:val="20"/>
        </w:rPr>
      </w:pPr>
    </w:p>
    <w:p w14:paraId="31F6382C" w14:textId="2BFB9269" w:rsidR="00017D0A" w:rsidRPr="00017D0A" w:rsidRDefault="00017D0A" w:rsidP="00017D0A">
      <w:pPr>
        <w:spacing w:line="276" w:lineRule="auto"/>
        <w:rPr>
          <w:rFonts w:ascii="Arial" w:hAnsi="Arial" w:cs="Arial"/>
          <w:sz w:val="20"/>
        </w:rPr>
      </w:pPr>
      <w:r w:rsidRPr="00017D0A">
        <w:rPr>
          <w:rFonts w:ascii="Arial" w:hAnsi="Arial" w:cs="Arial"/>
          <w:sz w:val="20"/>
        </w:rPr>
        <w:t xml:space="preserve">As for her latest accomplishment as an actor, Aria says: “Not in a million years did I think anything like this would ever happen to me.” Aria had auditioned for the central role in the film despite having no previous professional acting experience. She says she has enjoyed working with the creative team who insisted on finding an actor who was blind or visually impaired for the role of a young woman who is blind and living in occupied France during World War II. “They are the stuff dreams are made of. I am massively lucky. </w:t>
      </w:r>
      <w:proofErr w:type="gramStart"/>
      <w:r w:rsidRPr="00017D0A">
        <w:rPr>
          <w:rFonts w:ascii="Arial" w:hAnsi="Arial" w:cs="Arial"/>
          <w:sz w:val="20"/>
        </w:rPr>
        <w:t>More lucky</w:t>
      </w:r>
      <w:proofErr w:type="gramEnd"/>
      <w:r w:rsidRPr="00017D0A">
        <w:rPr>
          <w:rFonts w:ascii="Arial" w:hAnsi="Arial" w:cs="Arial"/>
          <w:sz w:val="20"/>
        </w:rPr>
        <w:t xml:space="preserve">, and humbled, and grateful than I can express.” </w:t>
      </w:r>
    </w:p>
    <w:p w14:paraId="4163A5A1" w14:textId="77777777" w:rsidR="00017D0A" w:rsidRDefault="00017D0A" w:rsidP="00017D0A">
      <w:pPr>
        <w:spacing w:line="276" w:lineRule="auto"/>
        <w:rPr>
          <w:rFonts w:ascii="Arial" w:hAnsi="Arial" w:cs="Arial"/>
          <w:sz w:val="20"/>
        </w:rPr>
      </w:pPr>
    </w:p>
    <w:p w14:paraId="4DD5BEA9" w14:textId="62646AD7" w:rsidR="00017D0A" w:rsidRPr="00017D0A" w:rsidRDefault="00017D0A" w:rsidP="00017D0A">
      <w:pPr>
        <w:spacing w:line="276" w:lineRule="auto"/>
        <w:rPr>
          <w:rFonts w:ascii="Arial" w:hAnsi="Arial" w:cs="Arial"/>
          <w:sz w:val="20"/>
        </w:rPr>
      </w:pPr>
      <w:r w:rsidRPr="00017D0A">
        <w:rPr>
          <w:rFonts w:ascii="Arial" w:hAnsi="Arial" w:cs="Arial"/>
          <w:sz w:val="20"/>
        </w:rPr>
        <w:t>Aria says she takes her responsibility in the role seriously, knowing what her character means for people who are blind and disabled. “A blind lead portrayed by a blind actor. This is a significant leap forward for disability inclusion, rights, and representation on screen and beyond. I will never not feel the weight of that, and I will bear it proudly and use it as a catalyst for positive change, equity, and breaking down barriers.”</w:t>
      </w:r>
    </w:p>
    <w:p w14:paraId="1C002899" w14:textId="77777777" w:rsidR="00017D0A" w:rsidRPr="00017D0A" w:rsidRDefault="00017D0A" w:rsidP="00017D0A">
      <w:pPr>
        <w:spacing w:line="276" w:lineRule="auto"/>
        <w:rPr>
          <w:rFonts w:ascii="Arial" w:hAnsi="Arial" w:cs="Arial"/>
          <w:sz w:val="20"/>
        </w:rPr>
      </w:pPr>
    </w:p>
    <w:p w14:paraId="75B4FE13" w14:textId="3747851F" w:rsidR="00017D0A" w:rsidRPr="00017D0A" w:rsidRDefault="00017D0A" w:rsidP="00017D0A">
      <w:pPr>
        <w:spacing w:line="276" w:lineRule="auto"/>
        <w:rPr>
          <w:rFonts w:ascii="Arial" w:hAnsi="Arial" w:cs="Arial"/>
          <w:b/>
          <w:bCs/>
          <w:sz w:val="20"/>
        </w:rPr>
      </w:pPr>
      <w:r w:rsidRPr="00017D0A">
        <w:rPr>
          <w:rFonts w:ascii="Arial" w:hAnsi="Arial" w:cs="Arial"/>
          <w:b/>
          <w:bCs/>
          <w:sz w:val="20"/>
        </w:rPr>
        <w:t>Canine Heroes Gala Celebrates GDB’s 80</w:t>
      </w:r>
      <w:r w:rsidRPr="00017D0A">
        <w:rPr>
          <w:rFonts w:ascii="Arial" w:hAnsi="Arial" w:cs="Arial"/>
          <w:b/>
          <w:bCs/>
          <w:sz w:val="20"/>
          <w:vertAlign w:val="superscript"/>
        </w:rPr>
        <w:t>th</w:t>
      </w:r>
      <w:r w:rsidRPr="00017D0A">
        <w:rPr>
          <w:rFonts w:ascii="Arial" w:hAnsi="Arial" w:cs="Arial"/>
          <w:b/>
          <w:bCs/>
          <w:sz w:val="20"/>
        </w:rPr>
        <w:t xml:space="preserve"> Anniversary!</w:t>
      </w:r>
    </w:p>
    <w:p w14:paraId="32855683"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We were thrilled to gather in person for our gala at the Ritz-Carlton, San Francisco, in October. The record-setting event raised more than $700,000 for our life-changing programs! Special guest Aria </w:t>
      </w:r>
      <w:proofErr w:type="spellStart"/>
      <w:r w:rsidRPr="00017D0A">
        <w:rPr>
          <w:rFonts w:ascii="Arial" w:hAnsi="Arial" w:cs="Arial"/>
          <w:sz w:val="20"/>
        </w:rPr>
        <w:t>Loberti</w:t>
      </w:r>
      <w:proofErr w:type="spellEnd"/>
      <w:r w:rsidRPr="00017D0A">
        <w:rPr>
          <w:rFonts w:ascii="Arial" w:hAnsi="Arial" w:cs="Arial"/>
          <w:sz w:val="20"/>
        </w:rPr>
        <w:t xml:space="preserve"> shared her life story, and we paid tribute to actor, philanthropist, and GDB supporter, Betty White. Attendees also enjoyed a special performance from Grammy- and Emmy-winning film composter and music producer, James Newton Howard, accompanied by Grammy-winning violinist, James </w:t>
      </w:r>
      <w:proofErr w:type="spellStart"/>
      <w:r w:rsidRPr="00017D0A">
        <w:rPr>
          <w:rFonts w:ascii="Arial" w:hAnsi="Arial" w:cs="Arial"/>
          <w:sz w:val="20"/>
        </w:rPr>
        <w:t>Ehnes</w:t>
      </w:r>
      <w:proofErr w:type="spellEnd"/>
      <w:r w:rsidRPr="00017D0A">
        <w:rPr>
          <w:rFonts w:ascii="Arial" w:hAnsi="Arial" w:cs="Arial"/>
          <w:sz w:val="20"/>
        </w:rPr>
        <w:t>.</w:t>
      </w:r>
    </w:p>
    <w:p w14:paraId="40549EFB" w14:textId="77777777" w:rsidR="00017D0A" w:rsidRPr="00017D0A" w:rsidRDefault="00017D0A" w:rsidP="00017D0A">
      <w:pPr>
        <w:spacing w:line="276" w:lineRule="auto"/>
        <w:rPr>
          <w:rFonts w:ascii="Arial" w:hAnsi="Arial" w:cs="Arial"/>
          <w:sz w:val="20"/>
        </w:rPr>
      </w:pPr>
    </w:p>
    <w:p w14:paraId="08C7EFAF" w14:textId="77777777" w:rsidR="00017D0A" w:rsidRPr="00017D0A" w:rsidRDefault="00017D0A" w:rsidP="00017D0A">
      <w:pPr>
        <w:spacing w:line="276" w:lineRule="auto"/>
        <w:rPr>
          <w:rFonts w:ascii="Arial" w:hAnsi="Arial" w:cs="Arial"/>
          <w:b/>
          <w:bCs/>
          <w:sz w:val="20"/>
        </w:rPr>
      </w:pPr>
      <w:r w:rsidRPr="00017D0A">
        <w:rPr>
          <w:rFonts w:ascii="Arial" w:hAnsi="Arial" w:cs="Arial"/>
          <w:b/>
          <w:bCs/>
          <w:sz w:val="20"/>
        </w:rPr>
        <w:t>Thank You to our Event Sponsors</w:t>
      </w:r>
    </w:p>
    <w:p w14:paraId="553A56D6" w14:textId="77777777" w:rsidR="00017D0A" w:rsidRPr="00017D0A" w:rsidRDefault="00017D0A" w:rsidP="00017D0A">
      <w:pPr>
        <w:spacing w:line="276" w:lineRule="auto"/>
        <w:rPr>
          <w:rFonts w:ascii="Arial" w:hAnsi="Arial" w:cs="Arial"/>
          <w:sz w:val="20"/>
        </w:rPr>
      </w:pPr>
    </w:p>
    <w:p w14:paraId="3A22332C"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Camp GDB Sponsor</w:t>
      </w:r>
    </w:p>
    <w:p w14:paraId="4D11FA3F"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The </w:t>
      </w:r>
      <w:proofErr w:type="spellStart"/>
      <w:r w:rsidRPr="00017D0A">
        <w:rPr>
          <w:rFonts w:ascii="Arial" w:hAnsi="Arial" w:cs="Arial"/>
          <w:sz w:val="20"/>
        </w:rPr>
        <w:t>Gershen</w:t>
      </w:r>
      <w:proofErr w:type="spellEnd"/>
      <w:r w:rsidRPr="00017D0A">
        <w:rPr>
          <w:rFonts w:ascii="Arial" w:hAnsi="Arial" w:cs="Arial"/>
          <w:sz w:val="20"/>
        </w:rPr>
        <w:t xml:space="preserve"> Family Foundation</w:t>
      </w:r>
    </w:p>
    <w:p w14:paraId="45BA25DE" w14:textId="77777777" w:rsidR="00017D0A" w:rsidRPr="00017D0A" w:rsidRDefault="00017D0A" w:rsidP="00017D0A">
      <w:pPr>
        <w:spacing w:line="276" w:lineRule="auto"/>
        <w:rPr>
          <w:rFonts w:ascii="Arial" w:hAnsi="Arial" w:cs="Arial"/>
          <w:sz w:val="20"/>
        </w:rPr>
      </w:pPr>
    </w:p>
    <w:p w14:paraId="114B8D78"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Lifetime Team Sponsors</w:t>
      </w:r>
    </w:p>
    <w:p w14:paraId="1A7EE394" w14:textId="77777777" w:rsidR="00017D0A" w:rsidRPr="00017D0A" w:rsidRDefault="00017D0A" w:rsidP="00017D0A">
      <w:pPr>
        <w:spacing w:line="276" w:lineRule="auto"/>
        <w:rPr>
          <w:rFonts w:ascii="Arial" w:hAnsi="Arial" w:cs="Arial"/>
          <w:sz w:val="20"/>
        </w:rPr>
      </w:pPr>
      <w:r w:rsidRPr="00017D0A">
        <w:rPr>
          <w:rFonts w:ascii="Arial" w:hAnsi="Arial" w:cs="Arial"/>
          <w:sz w:val="20"/>
        </w:rPr>
        <w:t>Annica &amp; James Newton Howard</w:t>
      </w:r>
    </w:p>
    <w:p w14:paraId="10ED53F9" w14:textId="77777777" w:rsidR="00017D0A" w:rsidRPr="00017D0A" w:rsidRDefault="00017D0A" w:rsidP="00017D0A">
      <w:pPr>
        <w:spacing w:line="276" w:lineRule="auto"/>
        <w:rPr>
          <w:rFonts w:ascii="Arial" w:hAnsi="Arial" w:cs="Arial"/>
          <w:sz w:val="20"/>
        </w:rPr>
      </w:pPr>
      <w:r w:rsidRPr="00017D0A">
        <w:rPr>
          <w:rFonts w:ascii="Arial" w:hAnsi="Arial" w:cs="Arial"/>
          <w:sz w:val="20"/>
        </w:rPr>
        <w:t>SEI</w:t>
      </w:r>
    </w:p>
    <w:p w14:paraId="7BBB3B90" w14:textId="77777777" w:rsidR="00017D0A" w:rsidRPr="00017D0A" w:rsidRDefault="00017D0A" w:rsidP="00017D0A">
      <w:pPr>
        <w:spacing w:line="276" w:lineRule="auto"/>
        <w:rPr>
          <w:rFonts w:ascii="Arial" w:hAnsi="Arial" w:cs="Arial"/>
          <w:sz w:val="20"/>
        </w:rPr>
      </w:pPr>
    </w:p>
    <w:p w14:paraId="58E907C9"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Team Sponsors</w:t>
      </w:r>
    </w:p>
    <w:p w14:paraId="7EDC8940" w14:textId="77777777" w:rsidR="00017D0A" w:rsidRPr="00017D0A" w:rsidRDefault="00017D0A" w:rsidP="00017D0A">
      <w:pPr>
        <w:spacing w:line="276" w:lineRule="auto"/>
        <w:rPr>
          <w:rFonts w:ascii="Arial" w:hAnsi="Arial" w:cs="Arial"/>
          <w:sz w:val="20"/>
        </w:rPr>
      </w:pPr>
      <w:r w:rsidRPr="00017D0A">
        <w:rPr>
          <w:rFonts w:ascii="Arial" w:hAnsi="Arial" w:cs="Arial"/>
          <w:sz w:val="20"/>
        </w:rPr>
        <w:t>Janice &amp; Tom Berthold</w:t>
      </w:r>
    </w:p>
    <w:p w14:paraId="6D8A5748" w14:textId="77777777" w:rsidR="00017D0A" w:rsidRPr="00017D0A" w:rsidRDefault="00017D0A" w:rsidP="00017D0A">
      <w:pPr>
        <w:spacing w:line="276" w:lineRule="auto"/>
        <w:rPr>
          <w:rFonts w:ascii="Arial" w:hAnsi="Arial" w:cs="Arial"/>
          <w:sz w:val="20"/>
        </w:rPr>
      </w:pPr>
      <w:r w:rsidRPr="00017D0A">
        <w:rPr>
          <w:rFonts w:ascii="Arial" w:hAnsi="Arial" w:cs="Arial"/>
          <w:sz w:val="20"/>
        </w:rPr>
        <w:t>The Klein Family</w:t>
      </w:r>
    </w:p>
    <w:p w14:paraId="6F4348E2" w14:textId="77777777" w:rsidR="00017D0A" w:rsidRPr="00017D0A" w:rsidRDefault="00017D0A" w:rsidP="00017D0A">
      <w:pPr>
        <w:spacing w:line="276" w:lineRule="auto"/>
        <w:rPr>
          <w:rFonts w:ascii="Arial" w:hAnsi="Arial" w:cs="Arial"/>
          <w:sz w:val="20"/>
        </w:rPr>
      </w:pPr>
      <w:r w:rsidRPr="00017D0A">
        <w:rPr>
          <w:rFonts w:ascii="Arial" w:hAnsi="Arial" w:cs="Arial"/>
          <w:sz w:val="20"/>
        </w:rPr>
        <w:t>Ann &amp; Andrew J. Reid</w:t>
      </w:r>
    </w:p>
    <w:p w14:paraId="034FFD51" w14:textId="77777777" w:rsidR="00017D0A" w:rsidRPr="00017D0A" w:rsidRDefault="00017D0A" w:rsidP="00017D0A">
      <w:pPr>
        <w:spacing w:line="276" w:lineRule="auto"/>
        <w:rPr>
          <w:rFonts w:ascii="Arial" w:hAnsi="Arial" w:cs="Arial"/>
          <w:sz w:val="20"/>
        </w:rPr>
      </w:pPr>
      <w:r w:rsidRPr="00017D0A">
        <w:rPr>
          <w:rFonts w:ascii="Arial" w:hAnsi="Arial" w:cs="Arial"/>
          <w:sz w:val="20"/>
        </w:rPr>
        <w:t>Pam &amp; Ron Rubin</w:t>
      </w:r>
    </w:p>
    <w:p w14:paraId="2EB5BF9A" w14:textId="77777777" w:rsidR="00017D0A" w:rsidRPr="00017D0A" w:rsidRDefault="00017D0A" w:rsidP="00017D0A">
      <w:pPr>
        <w:spacing w:line="276" w:lineRule="auto"/>
        <w:rPr>
          <w:rFonts w:ascii="Arial" w:hAnsi="Arial" w:cs="Arial"/>
          <w:sz w:val="20"/>
        </w:rPr>
      </w:pPr>
    </w:p>
    <w:p w14:paraId="0D84531D"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K9 Buddy Sponsors</w:t>
      </w:r>
    </w:p>
    <w:p w14:paraId="287533B0" w14:textId="77777777" w:rsidR="00017D0A" w:rsidRPr="00017D0A" w:rsidRDefault="00017D0A" w:rsidP="00017D0A">
      <w:pPr>
        <w:spacing w:line="276" w:lineRule="auto"/>
        <w:rPr>
          <w:rFonts w:ascii="Arial" w:hAnsi="Arial" w:cs="Arial"/>
          <w:sz w:val="20"/>
        </w:rPr>
      </w:pPr>
      <w:r w:rsidRPr="00017D0A">
        <w:rPr>
          <w:rFonts w:ascii="Arial" w:hAnsi="Arial" w:cs="Arial"/>
          <w:sz w:val="20"/>
        </w:rPr>
        <w:t>Alex. Brown</w:t>
      </w:r>
    </w:p>
    <w:p w14:paraId="334CAA99" w14:textId="77777777" w:rsidR="00017D0A" w:rsidRPr="00017D0A" w:rsidRDefault="00017D0A" w:rsidP="00017D0A">
      <w:pPr>
        <w:spacing w:line="276" w:lineRule="auto"/>
        <w:rPr>
          <w:rFonts w:ascii="Arial" w:hAnsi="Arial" w:cs="Arial"/>
          <w:sz w:val="20"/>
        </w:rPr>
      </w:pPr>
      <w:r w:rsidRPr="00017D0A">
        <w:rPr>
          <w:rFonts w:ascii="Arial" w:hAnsi="Arial" w:cs="Arial"/>
          <w:sz w:val="20"/>
        </w:rPr>
        <w:t>Elizabeth A. Gard</w:t>
      </w:r>
    </w:p>
    <w:p w14:paraId="1F398A3F" w14:textId="77777777" w:rsidR="00017D0A" w:rsidRPr="00017D0A" w:rsidRDefault="00017D0A" w:rsidP="00017D0A">
      <w:pPr>
        <w:spacing w:line="276" w:lineRule="auto"/>
        <w:rPr>
          <w:rFonts w:ascii="Arial" w:hAnsi="Arial" w:cs="Arial"/>
          <w:sz w:val="20"/>
        </w:rPr>
      </w:pPr>
      <w:r w:rsidRPr="00017D0A">
        <w:rPr>
          <w:rFonts w:ascii="Arial" w:hAnsi="Arial" w:cs="Arial"/>
          <w:sz w:val="20"/>
        </w:rPr>
        <w:t>Carolyn Stone</w:t>
      </w:r>
    </w:p>
    <w:p w14:paraId="7D79647B" w14:textId="77777777" w:rsidR="00017D0A" w:rsidRPr="00017D0A" w:rsidRDefault="00017D0A" w:rsidP="00017D0A">
      <w:pPr>
        <w:spacing w:line="276" w:lineRule="auto"/>
        <w:rPr>
          <w:rFonts w:ascii="Arial" w:hAnsi="Arial" w:cs="Arial"/>
          <w:sz w:val="20"/>
        </w:rPr>
      </w:pPr>
    </w:p>
    <w:p w14:paraId="11E277FB" w14:textId="77777777" w:rsidR="00017D0A" w:rsidRDefault="00017D0A">
      <w:pPr>
        <w:rPr>
          <w:rFonts w:ascii="Arial" w:hAnsi="Arial" w:cs="Arial"/>
          <w:sz w:val="20"/>
        </w:rPr>
      </w:pPr>
      <w:r>
        <w:rPr>
          <w:rFonts w:ascii="Arial" w:hAnsi="Arial" w:cs="Arial"/>
          <w:sz w:val="20"/>
        </w:rPr>
        <w:br w:type="page"/>
      </w:r>
    </w:p>
    <w:p w14:paraId="3510BB78" w14:textId="7942C73D"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lastRenderedPageBreak/>
        <w:t>Name A Puppy Sponsors</w:t>
      </w:r>
    </w:p>
    <w:p w14:paraId="5DF4BCF0"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Claudia &amp; John </w:t>
      </w:r>
      <w:proofErr w:type="spellStart"/>
      <w:r w:rsidRPr="00017D0A">
        <w:rPr>
          <w:rFonts w:ascii="Arial" w:hAnsi="Arial" w:cs="Arial"/>
          <w:sz w:val="20"/>
        </w:rPr>
        <w:t>Barkmeier</w:t>
      </w:r>
      <w:proofErr w:type="spellEnd"/>
    </w:p>
    <w:p w14:paraId="110134EF" w14:textId="77777777" w:rsidR="00017D0A" w:rsidRPr="00017D0A" w:rsidRDefault="00017D0A" w:rsidP="00017D0A">
      <w:pPr>
        <w:spacing w:line="276" w:lineRule="auto"/>
        <w:rPr>
          <w:rFonts w:ascii="Arial" w:hAnsi="Arial" w:cs="Arial"/>
          <w:sz w:val="20"/>
        </w:rPr>
      </w:pPr>
      <w:r w:rsidRPr="00017D0A">
        <w:rPr>
          <w:rFonts w:ascii="Arial" w:hAnsi="Arial" w:cs="Arial"/>
          <w:sz w:val="20"/>
        </w:rPr>
        <w:t>Bay Alarm Company</w:t>
      </w:r>
    </w:p>
    <w:p w14:paraId="76585DF5" w14:textId="77777777" w:rsidR="00017D0A" w:rsidRPr="00017D0A" w:rsidRDefault="00017D0A" w:rsidP="00017D0A">
      <w:pPr>
        <w:spacing w:line="276" w:lineRule="auto"/>
        <w:rPr>
          <w:rFonts w:ascii="Arial" w:hAnsi="Arial" w:cs="Arial"/>
          <w:sz w:val="20"/>
        </w:rPr>
      </w:pPr>
      <w:r w:rsidRPr="00017D0A">
        <w:rPr>
          <w:rFonts w:ascii="Arial" w:hAnsi="Arial" w:cs="Arial"/>
          <w:sz w:val="20"/>
        </w:rPr>
        <w:t>Dodge &amp; Cox Private Client</w:t>
      </w:r>
    </w:p>
    <w:p w14:paraId="3719757E" w14:textId="77777777" w:rsidR="00017D0A" w:rsidRPr="00017D0A" w:rsidRDefault="00017D0A" w:rsidP="00017D0A">
      <w:pPr>
        <w:spacing w:line="276" w:lineRule="auto"/>
        <w:rPr>
          <w:rFonts w:ascii="Arial" w:hAnsi="Arial" w:cs="Arial"/>
          <w:sz w:val="20"/>
        </w:rPr>
      </w:pPr>
      <w:r w:rsidRPr="00017D0A">
        <w:rPr>
          <w:rFonts w:ascii="Arial" w:hAnsi="Arial" w:cs="Arial"/>
          <w:sz w:val="20"/>
        </w:rPr>
        <w:t>Google, Inc.</w:t>
      </w:r>
    </w:p>
    <w:p w14:paraId="66BD356B" w14:textId="77777777" w:rsidR="00017D0A" w:rsidRPr="00017D0A" w:rsidRDefault="00017D0A" w:rsidP="00017D0A">
      <w:pPr>
        <w:spacing w:line="276" w:lineRule="auto"/>
        <w:rPr>
          <w:rFonts w:ascii="Arial" w:hAnsi="Arial" w:cs="Arial"/>
          <w:sz w:val="20"/>
        </w:rPr>
      </w:pPr>
      <w:r w:rsidRPr="00017D0A">
        <w:rPr>
          <w:rFonts w:ascii="Arial" w:hAnsi="Arial" w:cs="Arial"/>
          <w:sz w:val="20"/>
        </w:rPr>
        <w:t>Carol &amp; Brian Gregory</w:t>
      </w:r>
    </w:p>
    <w:p w14:paraId="03B73120"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Bobbie LaPorte &amp; Larry </w:t>
      </w:r>
      <w:proofErr w:type="spellStart"/>
      <w:r w:rsidRPr="00017D0A">
        <w:rPr>
          <w:rFonts w:ascii="Arial" w:hAnsi="Arial" w:cs="Arial"/>
          <w:sz w:val="20"/>
        </w:rPr>
        <w:t>Belardi</w:t>
      </w:r>
      <w:proofErr w:type="spellEnd"/>
    </w:p>
    <w:p w14:paraId="25E457A4"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Kathy Riggins &amp; Deane </w:t>
      </w:r>
      <w:proofErr w:type="spellStart"/>
      <w:r w:rsidRPr="00017D0A">
        <w:rPr>
          <w:rFonts w:ascii="Arial" w:hAnsi="Arial" w:cs="Arial"/>
          <w:sz w:val="20"/>
        </w:rPr>
        <w:t>Shokes</w:t>
      </w:r>
      <w:proofErr w:type="spellEnd"/>
    </w:p>
    <w:p w14:paraId="4402FF33" w14:textId="77777777" w:rsidR="00017D0A" w:rsidRPr="00017D0A" w:rsidRDefault="00017D0A" w:rsidP="00017D0A">
      <w:pPr>
        <w:spacing w:line="276" w:lineRule="auto"/>
        <w:rPr>
          <w:rFonts w:ascii="Arial" w:hAnsi="Arial" w:cs="Arial"/>
          <w:sz w:val="20"/>
        </w:rPr>
      </w:pPr>
    </w:p>
    <w:p w14:paraId="42053273"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Valet Parking Sponsor</w:t>
      </w:r>
    </w:p>
    <w:p w14:paraId="5C6D4755" w14:textId="77777777" w:rsidR="00017D0A" w:rsidRPr="00017D0A" w:rsidRDefault="00017D0A" w:rsidP="00017D0A">
      <w:pPr>
        <w:spacing w:line="276" w:lineRule="auto"/>
        <w:rPr>
          <w:rFonts w:ascii="Arial" w:hAnsi="Arial" w:cs="Arial"/>
          <w:sz w:val="20"/>
        </w:rPr>
      </w:pPr>
      <w:r w:rsidRPr="00017D0A">
        <w:rPr>
          <w:rFonts w:ascii="Arial" w:hAnsi="Arial" w:cs="Arial"/>
          <w:sz w:val="20"/>
        </w:rPr>
        <w:t>First National Bank</w:t>
      </w:r>
    </w:p>
    <w:p w14:paraId="675674BF" w14:textId="77777777" w:rsidR="00017D0A" w:rsidRPr="00017D0A" w:rsidRDefault="00017D0A" w:rsidP="00017D0A">
      <w:pPr>
        <w:spacing w:line="276" w:lineRule="auto"/>
        <w:rPr>
          <w:rFonts w:ascii="Arial" w:hAnsi="Arial" w:cs="Arial"/>
          <w:sz w:val="20"/>
        </w:rPr>
      </w:pPr>
      <w:r w:rsidRPr="00017D0A">
        <w:rPr>
          <w:rFonts w:ascii="Arial" w:hAnsi="Arial" w:cs="Arial"/>
          <w:sz w:val="20"/>
        </w:rPr>
        <w:t>Coffee and Popcorn</w:t>
      </w:r>
    </w:p>
    <w:p w14:paraId="7AC9C0AA" w14:textId="77777777"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Amergent</w:t>
      </w:r>
      <w:proofErr w:type="spellEnd"/>
      <w:r w:rsidRPr="00017D0A">
        <w:rPr>
          <w:rFonts w:ascii="Arial" w:hAnsi="Arial" w:cs="Arial"/>
          <w:sz w:val="20"/>
        </w:rPr>
        <w:t>, Inc.</w:t>
      </w:r>
    </w:p>
    <w:p w14:paraId="28F12E93" w14:textId="77777777" w:rsidR="00017D0A" w:rsidRPr="00017D0A" w:rsidRDefault="00017D0A" w:rsidP="00017D0A">
      <w:pPr>
        <w:spacing w:line="276" w:lineRule="auto"/>
        <w:rPr>
          <w:rFonts w:ascii="Arial" w:hAnsi="Arial" w:cs="Arial"/>
          <w:sz w:val="20"/>
        </w:rPr>
      </w:pPr>
    </w:p>
    <w:p w14:paraId="479477C5"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Media Sponsor</w:t>
      </w:r>
    </w:p>
    <w:p w14:paraId="25C3AD84" w14:textId="77777777" w:rsidR="00017D0A" w:rsidRPr="00017D0A" w:rsidRDefault="00017D0A" w:rsidP="00017D0A">
      <w:pPr>
        <w:spacing w:line="276" w:lineRule="auto"/>
        <w:rPr>
          <w:rFonts w:ascii="Arial" w:hAnsi="Arial" w:cs="Arial"/>
          <w:sz w:val="20"/>
        </w:rPr>
      </w:pPr>
      <w:r w:rsidRPr="00017D0A">
        <w:rPr>
          <w:rFonts w:ascii="Arial" w:hAnsi="Arial" w:cs="Arial"/>
          <w:sz w:val="20"/>
        </w:rPr>
        <w:t>96.5 KOIT</w:t>
      </w:r>
    </w:p>
    <w:p w14:paraId="5EE45879" w14:textId="77777777" w:rsidR="00017D0A" w:rsidRPr="00017D0A" w:rsidRDefault="00017D0A" w:rsidP="00017D0A">
      <w:pPr>
        <w:spacing w:line="276" w:lineRule="auto"/>
        <w:rPr>
          <w:rFonts w:ascii="Arial" w:hAnsi="Arial" w:cs="Arial"/>
          <w:sz w:val="20"/>
        </w:rPr>
      </w:pPr>
    </w:p>
    <w:p w14:paraId="79230AA5"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Table Sponsors</w:t>
      </w:r>
    </w:p>
    <w:p w14:paraId="505C6356" w14:textId="77777777" w:rsidR="00017D0A" w:rsidRPr="00017D0A" w:rsidRDefault="00017D0A" w:rsidP="00017D0A">
      <w:pPr>
        <w:spacing w:line="276" w:lineRule="auto"/>
        <w:rPr>
          <w:rFonts w:ascii="Arial" w:hAnsi="Arial" w:cs="Arial"/>
          <w:sz w:val="20"/>
        </w:rPr>
      </w:pPr>
      <w:r w:rsidRPr="00017D0A">
        <w:rPr>
          <w:rFonts w:ascii="Arial" w:hAnsi="Arial" w:cs="Arial"/>
          <w:sz w:val="20"/>
        </w:rPr>
        <w:t>Vicky &amp; Marshall Berol</w:t>
      </w:r>
    </w:p>
    <w:p w14:paraId="035BBCC7" w14:textId="77777777" w:rsidR="00017D0A" w:rsidRPr="00017D0A" w:rsidRDefault="00017D0A" w:rsidP="00017D0A">
      <w:pPr>
        <w:spacing w:line="276" w:lineRule="auto"/>
        <w:rPr>
          <w:rFonts w:ascii="Arial" w:hAnsi="Arial" w:cs="Arial"/>
          <w:sz w:val="20"/>
        </w:rPr>
      </w:pPr>
      <w:r w:rsidRPr="00017D0A">
        <w:rPr>
          <w:rFonts w:ascii="Arial" w:hAnsi="Arial" w:cs="Arial"/>
          <w:sz w:val="20"/>
        </w:rPr>
        <w:t>Joan Boyd</w:t>
      </w:r>
    </w:p>
    <w:p w14:paraId="7165CC4C" w14:textId="77777777" w:rsidR="00017D0A" w:rsidRPr="00017D0A" w:rsidRDefault="00017D0A" w:rsidP="00017D0A">
      <w:pPr>
        <w:spacing w:line="276" w:lineRule="auto"/>
        <w:rPr>
          <w:rFonts w:ascii="Arial" w:hAnsi="Arial" w:cs="Arial"/>
          <w:sz w:val="20"/>
        </w:rPr>
      </w:pPr>
      <w:r w:rsidRPr="00017D0A">
        <w:rPr>
          <w:rFonts w:ascii="Arial" w:hAnsi="Arial" w:cs="Arial"/>
          <w:sz w:val="20"/>
        </w:rPr>
        <w:t>BrightView Landscape Services, Inc.</w:t>
      </w:r>
    </w:p>
    <w:p w14:paraId="695B6DAD" w14:textId="77777777" w:rsidR="00017D0A" w:rsidRPr="00017D0A" w:rsidRDefault="00017D0A" w:rsidP="00017D0A">
      <w:pPr>
        <w:spacing w:line="276" w:lineRule="auto"/>
        <w:rPr>
          <w:rFonts w:ascii="Arial" w:hAnsi="Arial" w:cs="Arial"/>
          <w:sz w:val="20"/>
        </w:rPr>
      </w:pPr>
      <w:r w:rsidRPr="00017D0A">
        <w:rPr>
          <w:rFonts w:ascii="Arial" w:hAnsi="Arial" w:cs="Arial"/>
          <w:sz w:val="20"/>
        </w:rPr>
        <w:t>First Republic Bank</w:t>
      </w:r>
    </w:p>
    <w:p w14:paraId="738B7F9A" w14:textId="77777777" w:rsidR="00017D0A" w:rsidRPr="00017D0A" w:rsidRDefault="00017D0A" w:rsidP="00017D0A">
      <w:pPr>
        <w:spacing w:line="276" w:lineRule="auto"/>
        <w:rPr>
          <w:rFonts w:ascii="Arial" w:hAnsi="Arial" w:cs="Arial"/>
          <w:sz w:val="20"/>
        </w:rPr>
      </w:pPr>
      <w:r w:rsidRPr="00017D0A">
        <w:rPr>
          <w:rFonts w:ascii="Arial" w:hAnsi="Arial" w:cs="Arial"/>
          <w:sz w:val="20"/>
        </w:rPr>
        <w:t>Gallops Saddlery/Diane Snow &amp; Patty Cameron</w:t>
      </w:r>
    </w:p>
    <w:p w14:paraId="49AB3D84"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Eileen &amp; Mark </w:t>
      </w:r>
      <w:proofErr w:type="spellStart"/>
      <w:r w:rsidRPr="00017D0A">
        <w:rPr>
          <w:rFonts w:ascii="Arial" w:hAnsi="Arial" w:cs="Arial"/>
          <w:sz w:val="20"/>
        </w:rPr>
        <w:t>Goor</w:t>
      </w:r>
      <w:proofErr w:type="spellEnd"/>
    </w:p>
    <w:p w14:paraId="4963D37C" w14:textId="77777777" w:rsidR="00017D0A" w:rsidRPr="00017D0A" w:rsidRDefault="00017D0A" w:rsidP="00017D0A">
      <w:pPr>
        <w:spacing w:line="276" w:lineRule="auto"/>
        <w:rPr>
          <w:rFonts w:ascii="Arial" w:hAnsi="Arial" w:cs="Arial"/>
          <w:sz w:val="20"/>
        </w:rPr>
      </w:pPr>
      <w:r w:rsidRPr="00017D0A">
        <w:rPr>
          <w:rFonts w:ascii="Arial" w:hAnsi="Arial" w:cs="Arial"/>
          <w:sz w:val="20"/>
        </w:rPr>
        <w:t>Mina &amp; Raj Gottfried</w:t>
      </w:r>
    </w:p>
    <w:p w14:paraId="15B5106B" w14:textId="77777777" w:rsidR="00017D0A" w:rsidRPr="00017D0A" w:rsidRDefault="00017D0A" w:rsidP="00017D0A">
      <w:pPr>
        <w:spacing w:line="276" w:lineRule="auto"/>
        <w:rPr>
          <w:rFonts w:ascii="Arial" w:hAnsi="Arial" w:cs="Arial"/>
          <w:sz w:val="20"/>
        </w:rPr>
      </w:pPr>
      <w:r w:rsidRPr="00017D0A">
        <w:rPr>
          <w:rFonts w:ascii="Arial" w:hAnsi="Arial" w:cs="Arial"/>
          <w:sz w:val="20"/>
        </w:rPr>
        <w:t>Tracy Hoffman and David Grubb Jr.</w:t>
      </w:r>
    </w:p>
    <w:p w14:paraId="5E43A093" w14:textId="77777777" w:rsidR="00017D0A" w:rsidRPr="00017D0A" w:rsidRDefault="00017D0A" w:rsidP="00017D0A">
      <w:pPr>
        <w:spacing w:line="276" w:lineRule="auto"/>
        <w:rPr>
          <w:rFonts w:ascii="Arial" w:hAnsi="Arial" w:cs="Arial"/>
          <w:sz w:val="20"/>
        </w:rPr>
      </w:pPr>
      <w:r w:rsidRPr="00017D0A">
        <w:rPr>
          <w:rFonts w:ascii="Arial" w:hAnsi="Arial" w:cs="Arial"/>
          <w:sz w:val="20"/>
        </w:rPr>
        <w:t>Gail &amp; Fred Hardy</w:t>
      </w:r>
    </w:p>
    <w:p w14:paraId="63742116" w14:textId="77777777" w:rsidR="00017D0A" w:rsidRPr="00017D0A" w:rsidRDefault="00017D0A" w:rsidP="00017D0A">
      <w:pPr>
        <w:spacing w:line="276" w:lineRule="auto"/>
        <w:rPr>
          <w:rFonts w:ascii="Arial" w:hAnsi="Arial" w:cs="Arial"/>
          <w:sz w:val="20"/>
        </w:rPr>
      </w:pPr>
      <w:r w:rsidRPr="00017D0A">
        <w:rPr>
          <w:rFonts w:ascii="Arial" w:hAnsi="Arial" w:cs="Arial"/>
          <w:sz w:val="20"/>
        </w:rPr>
        <w:t>Heller Consulting</w:t>
      </w:r>
    </w:p>
    <w:p w14:paraId="7926223B" w14:textId="77777777" w:rsidR="00017D0A" w:rsidRPr="00017D0A" w:rsidRDefault="00017D0A" w:rsidP="00017D0A">
      <w:pPr>
        <w:spacing w:line="276" w:lineRule="auto"/>
        <w:rPr>
          <w:rFonts w:ascii="Arial" w:hAnsi="Arial" w:cs="Arial"/>
          <w:sz w:val="20"/>
        </w:rPr>
      </w:pPr>
      <w:r w:rsidRPr="00017D0A">
        <w:rPr>
          <w:rFonts w:ascii="Arial" w:hAnsi="Arial" w:cs="Arial"/>
          <w:sz w:val="20"/>
        </w:rPr>
        <w:t>Sara &amp; Leonard Lafrance</w:t>
      </w:r>
    </w:p>
    <w:p w14:paraId="46FC1816" w14:textId="77777777" w:rsidR="00017D0A" w:rsidRPr="00017D0A" w:rsidRDefault="00017D0A" w:rsidP="00017D0A">
      <w:pPr>
        <w:spacing w:line="276" w:lineRule="auto"/>
        <w:rPr>
          <w:rFonts w:ascii="Arial" w:hAnsi="Arial" w:cs="Arial"/>
          <w:sz w:val="20"/>
        </w:rPr>
      </w:pPr>
      <w:r w:rsidRPr="00017D0A">
        <w:rPr>
          <w:rFonts w:ascii="Arial" w:hAnsi="Arial" w:cs="Arial"/>
          <w:sz w:val="20"/>
        </w:rPr>
        <w:t>The Marquis George MacDonald Foundation, Inc.</w:t>
      </w:r>
    </w:p>
    <w:p w14:paraId="5034D823"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Megan &amp; Alex </w:t>
      </w:r>
      <w:proofErr w:type="spellStart"/>
      <w:r w:rsidRPr="00017D0A">
        <w:rPr>
          <w:rFonts w:ascii="Arial" w:hAnsi="Arial" w:cs="Arial"/>
          <w:sz w:val="20"/>
        </w:rPr>
        <w:t>Minkiewicz</w:t>
      </w:r>
      <w:proofErr w:type="spellEnd"/>
    </w:p>
    <w:p w14:paraId="16548FE2" w14:textId="77777777" w:rsidR="00017D0A" w:rsidRPr="00017D0A" w:rsidRDefault="00017D0A" w:rsidP="00017D0A">
      <w:pPr>
        <w:spacing w:line="276" w:lineRule="auto"/>
        <w:rPr>
          <w:rFonts w:ascii="Arial" w:hAnsi="Arial" w:cs="Arial"/>
          <w:sz w:val="20"/>
        </w:rPr>
      </w:pPr>
      <w:r w:rsidRPr="00017D0A">
        <w:rPr>
          <w:rFonts w:ascii="Arial" w:hAnsi="Arial" w:cs="Arial"/>
          <w:sz w:val="20"/>
        </w:rPr>
        <w:t>Deborah Neff</w:t>
      </w:r>
    </w:p>
    <w:p w14:paraId="45208A6C" w14:textId="77777777" w:rsidR="00017D0A" w:rsidRPr="00017D0A" w:rsidRDefault="00017D0A" w:rsidP="00017D0A">
      <w:pPr>
        <w:spacing w:line="276" w:lineRule="auto"/>
        <w:rPr>
          <w:rFonts w:ascii="Arial" w:hAnsi="Arial" w:cs="Arial"/>
          <w:sz w:val="20"/>
        </w:rPr>
      </w:pPr>
      <w:r w:rsidRPr="00017D0A">
        <w:rPr>
          <w:rFonts w:ascii="Arial" w:hAnsi="Arial" w:cs="Arial"/>
          <w:sz w:val="20"/>
        </w:rPr>
        <w:t>Joan Robinson (GDBI)</w:t>
      </w:r>
    </w:p>
    <w:p w14:paraId="0C6B295B" w14:textId="77777777" w:rsidR="00017D0A" w:rsidRPr="00017D0A" w:rsidRDefault="00017D0A" w:rsidP="00017D0A">
      <w:pPr>
        <w:spacing w:line="276" w:lineRule="auto"/>
        <w:rPr>
          <w:rFonts w:ascii="Arial" w:hAnsi="Arial" w:cs="Arial"/>
          <w:sz w:val="20"/>
        </w:rPr>
      </w:pPr>
      <w:r w:rsidRPr="00017D0A">
        <w:rPr>
          <w:rFonts w:ascii="Arial" w:hAnsi="Arial" w:cs="Arial"/>
          <w:sz w:val="20"/>
        </w:rPr>
        <w:t>Susie &amp; Ted Schaefer</w:t>
      </w:r>
    </w:p>
    <w:p w14:paraId="061E2C8D"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Diane </w:t>
      </w:r>
      <w:proofErr w:type="spellStart"/>
      <w:r w:rsidRPr="00017D0A">
        <w:rPr>
          <w:rFonts w:ascii="Arial" w:hAnsi="Arial" w:cs="Arial"/>
          <w:sz w:val="20"/>
        </w:rPr>
        <w:t>Dimon</w:t>
      </w:r>
      <w:proofErr w:type="spellEnd"/>
      <w:r w:rsidRPr="00017D0A">
        <w:rPr>
          <w:rFonts w:ascii="Arial" w:hAnsi="Arial" w:cs="Arial"/>
          <w:sz w:val="20"/>
        </w:rPr>
        <w:t xml:space="preserve"> Snow</w:t>
      </w:r>
    </w:p>
    <w:p w14:paraId="4E9FE24E" w14:textId="77777777" w:rsidR="00017D0A" w:rsidRPr="00017D0A" w:rsidRDefault="00017D0A" w:rsidP="00017D0A">
      <w:pPr>
        <w:spacing w:line="276" w:lineRule="auto"/>
        <w:rPr>
          <w:rFonts w:ascii="Arial" w:hAnsi="Arial" w:cs="Arial"/>
          <w:sz w:val="20"/>
        </w:rPr>
      </w:pPr>
      <w:r w:rsidRPr="00017D0A">
        <w:rPr>
          <w:rFonts w:ascii="Arial" w:hAnsi="Arial" w:cs="Arial"/>
          <w:sz w:val="20"/>
        </w:rPr>
        <w:t>Kerry Anne &amp; Ranjit Sufi</w:t>
      </w:r>
    </w:p>
    <w:p w14:paraId="66B9B64E" w14:textId="77777777"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Zamost</w:t>
      </w:r>
      <w:proofErr w:type="spellEnd"/>
      <w:r w:rsidRPr="00017D0A">
        <w:rPr>
          <w:rFonts w:ascii="Arial" w:hAnsi="Arial" w:cs="Arial"/>
          <w:sz w:val="20"/>
        </w:rPr>
        <w:t xml:space="preserve"> Public Relations</w:t>
      </w:r>
    </w:p>
    <w:p w14:paraId="7D93C4B8" w14:textId="77777777" w:rsidR="00017D0A" w:rsidRPr="00017D0A" w:rsidRDefault="00017D0A" w:rsidP="00017D0A">
      <w:pPr>
        <w:spacing w:line="276" w:lineRule="auto"/>
        <w:rPr>
          <w:rFonts w:ascii="Arial" w:hAnsi="Arial" w:cs="Arial"/>
          <w:sz w:val="20"/>
        </w:rPr>
      </w:pPr>
    </w:p>
    <w:p w14:paraId="28EEC6C0"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In-Kind Sponsors</w:t>
      </w:r>
    </w:p>
    <w:p w14:paraId="6B4B699F" w14:textId="77777777" w:rsidR="00017D0A" w:rsidRPr="00017D0A" w:rsidRDefault="00017D0A" w:rsidP="00017D0A">
      <w:pPr>
        <w:spacing w:line="276" w:lineRule="auto"/>
        <w:rPr>
          <w:rFonts w:ascii="Arial" w:hAnsi="Arial" w:cs="Arial"/>
          <w:sz w:val="20"/>
        </w:rPr>
      </w:pPr>
      <w:r w:rsidRPr="00017D0A">
        <w:rPr>
          <w:rFonts w:ascii="Arial" w:hAnsi="Arial" w:cs="Arial"/>
          <w:sz w:val="20"/>
        </w:rPr>
        <w:t>Alaska Airlines</w:t>
      </w:r>
    </w:p>
    <w:p w14:paraId="471FE99B" w14:textId="77777777" w:rsidR="00017D0A" w:rsidRPr="00017D0A" w:rsidRDefault="00017D0A" w:rsidP="00017D0A">
      <w:pPr>
        <w:spacing w:line="276" w:lineRule="auto"/>
        <w:rPr>
          <w:rFonts w:ascii="Arial" w:hAnsi="Arial" w:cs="Arial"/>
          <w:sz w:val="20"/>
        </w:rPr>
      </w:pPr>
      <w:r w:rsidRPr="00017D0A">
        <w:rPr>
          <w:rFonts w:ascii="Arial" w:hAnsi="Arial" w:cs="Arial"/>
          <w:sz w:val="20"/>
        </w:rPr>
        <w:t>All-American Printing</w:t>
      </w:r>
    </w:p>
    <w:p w14:paraId="2E51A811" w14:textId="77777777"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Ancien</w:t>
      </w:r>
      <w:proofErr w:type="spellEnd"/>
      <w:r w:rsidRPr="00017D0A">
        <w:rPr>
          <w:rFonts w:ascii="Arial" w:hAnsi="Arial" w:cs="Arial"/>
          <w:sz w:val="20"/>
        </w:rPr>
        <w:t xml:space="preserve"> Wines</w:t>
      </w:r>
    </w:p>
    <w:p w14:paraId="0DA955F7" w14:textId="77777777" w:rsidR="00017D0A" w:rsidRPr="00017D0A" w:rsidRDefault="00017D0A" w:rsidP="00017D0A">
      <w:pPr>
        <w:spacing w:line="276" w:lineRule="auto"/>
        <w:rPr>
          <w:rFonts w:ascii="Arial" w:hAnsi="Arial" w:cs="Arial"/>
          <w:sz w:val="20"/>
        </w:rPr>
      </w:pPr>
      <w:r w:rsidRPr="00017D0A">
        <w:rPr>
          <w:rFonts w:ascii="Arial" w:hAnsi="Arial" w:cs="Arial"/>
          <w:sz w:val="20"/>
        </w:rPr>
        <w:t>A Sense of Wine</w:t>
      </w:r>
    </w:p>
    <w:p w14:paraId="3453AAA4" w14:textId="77777777" w:rsidR="00017D0A" w:rsidRPr="00017D0A" w:rsidRDefault="00017D0A" w:rsidP="00017D0A">
      <w:pPr>
        <w:spacing w:line="276" w:lineRule="auto"/>
        <w:rPr>
          <w:rFonts w:ascii="Arial" w:hAnsi="Arial" w:cs="Arial"/>
          <w:sz w:val="20"/>
        </w:rPr>
      </w:pPr>
      <w:r w:rsidRPr="00017D0A">
        <w:rPr>
          <w:rFonts w:ascii="Arial" w:hAnsi="Arial" w:cs="Arial"/>
          <w:sz w:val="20"/>
        </w:rPr>
        <w:t>Boyd Family Vineyards</w:t>
      </w:r>
    </w:p>
    <w:p w14:paraId="08C61B1E" w14:textId="77777777" w:rsidR="00017D0A" w:rsidRPr="00017D0A" w:rsidRDefault="00017D0A" w:rsidP="00017D0A">
      <w:pPr>
        <w:spacing w:line="276" w:lineRule="auto"/>
        <w:rPr>
          <w:rFonts w:ascii="Arial" w:hAnsi="Arial" w:cs="Arial"/>
          <w:sz w:val="20"/>
        </w:rPr>
      </w:pPr>
      <w:r w:rsidRPr="00017D0A">
        <w:rPr>
          <w:rFonts w:ascii="Arial" w:hAnsi="Arial" w:cs="Arial"/>
          <w:sz w:val="20"/>
        </w:rPr>
        <w:t>Domaine Carneros</w:t>
      </w:r>
    </w:p>
    <w:p w14:paraId="330AF097" w14:textId="77777777" w:rsidR="00017D0A" w:rsidRPr="00017D0A" w:rsidRDefault="00017D0A" w:rsidP="00017D0A">
      <w:pPr>
        <w:spacing w:line="276" w:lineRule="auto"/>
        <w:rPr>
          <w:rFonts w:ascii="Arial" w:hAnsi="Arial" w:cs="Arial"/>
          <w:sz w:val="20"/>
        </w:rPr>
      </w:pPr>
      <w:r w:rsidRPr="00017D0A">
        <w:rPr>
          <w:rFonts w:ascii="Arial" w:hAnsi="Arial" w:cs="Arial"/>
          <w:sz w:val="20"/>
        </w:rPr>
        <w:t>Flowers by Edgar</w:t>
      </w:r>
    </w:p>
    <w:p w14:paraId="45BCAE84" w14:textId="77777777" w:rsidR="00017D0A" w:rsidRPr="00017D0A" w:rsidRDefault="00017D0A" w:rsidP="00017D0A">
      <w:pPr>
        <w:spacing w:line="276" w:lineRule="auto"/>
        <w:rPr>
          <w:rFonts w:ascii="Arial" w:hAnsi="Arial" w:cs="Arial"/>
          <w:sz w:val="20"/>
        </w:rPr>
      </w:pPr>
      <w:r w:rsidRPr="00017D0A">
        <w:rPr>
          <w:rFonts w:ascii="Arial" w:hAnsi="Arial" w:cs="Arial"/>
          <w:sz w:val="20"/>
        </w:rPr>
        <w:t>Gloria Ferrer Caves &amp; Vineyards</w:t>
      </w:r>
    </w:p>
    <w:p w14:paraId="727FD9BD" w14:textId="77777777" w:rsidR="00017D0A" w:rsidRPr="00017D0A" w:rsidRDefault="00017D0A" w:rsidP="00017D0A">
      <w:pPr>
        <w:spacing w:line="276" w:lineRule="auto"/>
        <w:rPr>
          <w:rFonts w:ascii="Arial" w:hAnsi="Arial" w:cs="Arial"/>
          <w:sz w:val="20"/>
        </w:rPr>
      </w:pPr>
      <w:r w:rsidRPr="00017D0A">
        <w:rPr>
          <w:rFonts w:ascii="Arial" w:hAnsi="Arial" w:cs="Arial"/>
          <w:sz w:val="20"/>
        </w:rPr>
        <w:t>Kate’s Single Batch Toffee</w:t>
      </w:r>
    </w:p>
    <w:p w14:paraId="2DD1150F"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Kayla </w:t>
      </w:r>
      <w:proofErr w:type="spellStart"/>
      <w:r w:rsidRPr="00017D0A">
        <w:rPr>
          <w:rFonts w:ascii="Arial" w:hAnsi="Arial" w:cs="Arial"/>
          <w:sz w:val="20"/>
        </w:rPr>
        <w:t>Carlile</w:t>
      </w:r>
      <w:proofErr w:type="spellEnd"/>
    </w:p>
    <w:p w14:paraId="49219B6B" w14:textId="77777777" w:rsidR="00017D0A" w:rsidRPr="00017D0A" w:rsidRDefault="00017D0A" w:rsidP="00017D0A">
      <w:pPr>
        <w:spacing w:line="276" w:lineRule="auto"/>
        <w:rPr>
          <w:rFonts w:ascii="Arial" w:hAnsi="Arial" w:cs="Arial"/>
          <w:sz w:val="20"/>
        </w:rPr>
      </w:pPr>
      <w:r w:rsidRPr="00017D0A">
        <w:rPr>
          <w:rFonts w:ascii="Arial" w:hAnsi="Arial" w:cs="Arial"/>
          <w:sz w:val="20"/>
        </w:rPr>
        <w:t>KONG</w:t>
      </w:r>
    </w:p>
    <w:p w14:paraId="29542FD7" w14:textId="77777777" w:rsidR="00017D0A" w:rsidRPr="00017D0A" w:rsidRDefault="00017D0A" w:rsidP="00017D0A">
      <w:pPr>
        <w:spacing w:line="276" w:lineRule="auto"/>
        <w:rPr>
          <w:rFonts w:ascii="Arial" w:hAnsi="Arial" w:cs="Arial"/>
          <w:sz w:val="20"/>
        </w:rPr>
      </w:pPr>
      <w:r w:rsidRPr="00017D0A">
        <w:rPr>
          <w:rFonts w:ascii="Arial" w:hAnsi="Arial" w:cs="Arial"/>
          <w:sz w:val="20"/>
        </w:rPr>
        <w:t>Made by Humans</w:t>
      </w:r>
    </w:p>
    <w:p w14:paraId="1DBC0806"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Paula </w:t>
      </w:r>
      <w:proofErr w:type="spellStart"/>
      <w:r w:rsidRPr="00017D0A">
        <w:rPr>
          <w:rFonts w:ascii="Arial" w:hAnsi="Arial" w:cs="Arial"/>
          <w:sz w:val="20"/>
        </w:rPr>
        <w:t>Kornell</w:t>
      </w:r>
      <w:proofErr w:type="spellEnd"/>
    </w:p>
    <w:p w14:paraId="518C9B81" w14:textId="77777777" w:rsidR="00017D0A" w:rsidRPr="00017D0A" w:rsidRDefault="00017D0A" w:rsidP="00017D0A">
      <w:pPr>
        <w:spacing w:line="276" w:lineRule="auto"/>
        <w:rPr>
          <w:rFonts w:ascii="Arial" w:hAnsi="Arial" w:cs="Arial"/>
          <w:sz w:val="20"/>
        </w:rPr>
      </w:pPr>
      <w:r w:rsidRPr="00017D0A">
        <w:rPr>
          <w:rFonts w:ascii="Arial" w:hAnsi="Arial" w:cs="Arial"/>
          <w:sz w:val="20"/>
        </w:rPr>
        <w:t>Prospector Jewelers</w:t>
      </w:r>
    </w:p>
    <w:p w14:paraId="1A368F17" w14:textId="77777777" w:rsidR="00017D0A" w:rsidRPr="00017D0A" w:rsidRDefault="00017D0A" w:rsidP="00017D0A">
      <w:pPr>
        <w:spacing w:line="276" w:lineRule="auto"/>
        <w:rPr>
          <w:rFonts w:ascii="Arial" w:hAnsi="Arial" w:cs="Arial"/>
          <w:sz w:val="20"/>
        </w:rPr>
      </w:pPr>
      <w:r w:rsidRPr="00017D0A">
        <w:rPr>
          <w:rFonts w:ascii="Arial" w:hAnsi="Arial" w:cs="Arial"/>
          <w:sz w:val="20"/>
        </w:rPr>
        <w:lastRenderedPageBreak/>
        <w:t>SEI</w:t>
      </w:r>
    </w:p>
    <w:p w14:paraId="3A1C160F" w14:textId="77777777" w:rsidR="00017D0A" w:rsidRPr="00017D0A" w:rsidRDefault="00017D0A" w:rsidP="00017D0A">
      <w:pPr>
        <w:spacing w:line="276" w:lineRule="auto"/>
        <w:rPr>
          <w:rFonts w:ascii="Arial" w:hAnsi="Arial" w:cs="Arial"/>
          <w:sz w:val="20"/>
        </w:rPr>
      </w:pPr>
      <w:r w:rsidRPr="00017D0A">
        <w:rPr>
          <w:rFonts w:ascii="Arial" w:hAnsi="Arial" w:cs="Arial"/>
          <w:sz w:val="20"/>
        </w:rPr>
        <w:t>The Prisoner Wine Company</w:t>
      </w:r>
    </w:p>
    <w:p w14:paraId="628719D6" w14:textId="77777777" w:rsidR="00017D0A" w:rsidRPr="00017D0A" w:rsidRDefault="00017D0A" w:rsidP="00017D0A">
      <w:pPr>
        <w:spacing w:line="276" w:lineRule="auto"/>
        <w:rPr>
          <w:rFonts w:ascii="Arial" w:hAnsi="Arial" w:cs="Arial"/>
          <w:sz w:val="20"/>
        </w:rPr>
      </w:pPr>
      <w:r w:rsidRPr="00017D0A">
        <w:rPr>
          <w:rFonts w:ascii="Arial" w:hAnsi="Arial" w:cs="Arial"/>
          <w:sz w:val="20"/>
        </w:rPr>
        <w:t>Times Three Jazz Trio</w:t>
      </w:r>
    </w:p>
    <w:p w14:paraId="73F6FF28" w14:textId="77777777" w:rsidR="00017D0A" w:rsidRPr="00017D0A" w:rsidRDefault="00017D0A" w:rsidP="00017D0A">
      <w:pPr>
        <w:spacing w:line="276" w:lineRule="auto"/>
        <w:rPr>
          <w:rFonts w:ascii="Arial" w:hAnsi="Arial" w:cs="Arial"/>
          <w:sz w:val="20"/>
        </w:rPr>
      </w:pPr>
    </w:p>
    <w:p w14:paraId="32C7FB67" w14:textId="5BB365BD" w:rsidR="00017D0A" w:rsidRPr="00017D0A" w:rsidRDefault="00017D0A" w:rsidP="00017D0A">
      <w:pPr>
        <w:spacing w:line="276" w:lineRule="auto"/>
        <w:rPr>
          <w:rFonts w:ascii="Arial" w:hAnsi="Arial" w:cs="Arial"/>
          <w:b/>
          <w:bCs/>
          <w:sz w:val="20"/>
        </w:rPr>
      </w:pPr>
      <w:r w:rsidRPr="00017D0A">
        <w:rPr>
          <w:rFonts w:ascii="Arial" w:hAnsi="Arial" w:cs="Arial"/>
          <w:b/>
          <w:bCs/>
          <w:sz w:val="20"/>
        </w:rPr>
        <w:t>Virtual Alumni Reunion</w:t>
      </w:r>
    </w:p>
    <w:p w14:paraId="67232703"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At Guide Dogs for the Blind, we believe that we are stronger as a community. That’s why GDB’s Alumni Association offers alumni chapters throughout North America that provide clients with opportunities for mentoring, networking, and advocacy work. In October, more than 400 GDB alumni and volunteers participated in our weeklong Virtual Alumni Reunion celebrating 80 years of powerful partnerships. </w:t>
      </w:r>
    </w:p>
    <w:p w14:paraId="65EDBC4B" w14:textId="77777777" w:rsidR="00017D0A" w:rsidRDefault="00017D0A" w:rsidP="00017D0A">
      <w:pPr>
        <w:spacing w:line="276" w:lineRule="auto"/>
        <w:rPr>
          <w:rFonts w:ascii="Arial" w:hAnsi="Arial" w:cs="Arial"/>
          <w:sz w:val="20"/>
        </w:rPr>
      </w:pPr>
    </w:p>
    <w:p w14:paraId="4A9C9287" w14:textId="0C52F781" w:rsidR="00017D0A" w:rsidRPr="00017D0A" w:rsidRDefault="00017D0A" w:rsidP="00017D0A">
      <w:pPr>
        <w:spacing w:line="276" w:lineRule="auto"/>
        <w:rPr>
          <w:rFonts w:ascii="Arial" w:hAnsi="Arial" w:cs="Arial"/>
          <w:sz w:val="20"/>
        </w:rPr>
      </w:pPr>
      <w:r w:rsidRPr="00017D0A">
        <w:rPr>
          <w:rFonts w:ascii="Arial" w:hAnsi="Arial" w:cs="Arial"/>
          <w:sz w:val="20"/>
        </w:rPr>
        <w:t xml:space="preserve">“The ability for our clients to connect with each other and the wider GDB community is such an important part of our culture,” says Theresa Stern, GDB’s vice president of interdisciplinary client services and engagement. “By holding the reunion virtually this year, even more people could participate. It was an opportunity to support and learn from each other, as well as have a lot of fun!” </w:t>
      </w:r>
    </w:p>
    <w:p w14:paraId="59C84575" w14:textId="77777777" w:rsidR="00017D0A" w:rsidRDefault="00017D0A" w:rsidP="00017D0A">
      <w:pPr>
        <w:spacing w:line="276" w:lineRule="auto"/>
        <w:rPr>
          <w:rFonts w:ascii="Arial" w:hAnsi="Arial" w:cs="Arial"/>
          <w:sz w:val="20"/>
        </w:rPr>
      </w:pPr>
    </w:p>
    <w:p w14:paraId="73AE2938" w14:textId="6C5D7E6E" w:rsidR="00017D0A" w:rsidRPr="00017D0A" w:rsidRDefault="00017D0A" w:rsidP="00017D0A">
      <w:pPr>
        <w:spacing w:line="276" w:lineRule="auto"/>
        <w:rPr>
          <w:rFonts w:ascii="Arial" w:hAnsi="Arial" w:cs="Arial"/>
          <w:sz w:val="20"/>
        </w:rPr>
      </w:pPr>
      <w:r w:rsidRPr="00017D0A">
        <w:rPr>
          <w:rFonts w:ascii="Arial" w:hAnsi="Arial" w:cs="Arial"/>
          <w:sz w:val="20"/>
        </w:rPr>
        <w:t xml:space="preserve">Several presentations focused on educational support around technology such as GPS and wayfinding apps, or how to navigate the Americans with Disabilities Act (ADA) and how it is applied in the areas of employment, public services, and recreation. Other presentations explored lighter topics such as bread baking, hiking with a guide dog, and creating handmade books. </w:t>
      </w:r>
    </w:p>
    <w:p w14:paraId="505C94E9" w14:textId="77777777" w:rsidR="00017D0A" w:rsidRDefault="00017D0A" w:rsidP="00017D0A">
      <w:pPr>
        <w:spacing w:line="276" w:lineRule="auto"/>
        <w:rPr>
          <w:rFonts w:ascii="Arial" w:hAnsi="Arial" w:cs="Arial"/>
          <w:sz w:val="20"/>
        </w:rPr>
      </w:pPr>
    </w:p>
    <w:p w14:paraId="7B7043EC" w14:textId="731D9150" w:rsidR="00017D0A" w:rsidRPr="00017D0A" w:rsidRDefault="00017D0A" w:rsidP="00017D0A">
      <w:pPr>
        <w:spacing w:line="276" w:lineRule="auto"/>
        <w:rPr>
          <w:rFonts w:ascii="Arial" w:hAnsi="Arial" w:cs="Arial"/>
          <w:sz w:val="20"/>
        </w:rPr>
      </w:pPr>
      <w:r w:rsidRPr="00017D0A">
        <w:rPr>
          <w:rFonts w:ascii="Arial" w:hAnsi="Arial" w:cs="Arial"/>
          <w:sz w:val="20"/>
        </w:rPr>
        <w:t xml:space="preserve">Participants also enjoyed open mic sessions, virtual mixers, and games like The Puppy Love Game, the guide dog version of The Newlywed Game. Guide dog handlers were paired with the volunteers who raised their guide dogs, and each duo competed for points as they dispensed juicy truths, alternate realities, </w:t>
      </w:r>
      <w:proofErr w:type="spellStart"/>
      <w:r w:rsidRPr="00017D0A">
        <w:rPr>
          <w:rFonts w:ascii="Arial" w:hAnsi="Arial" w:cs="Arial"/>
          <w:sz w:val="20"/>
        </w:rPr>
        <w:t>waggable</w:t>
      </w:r>
      <w:proofErr w:type="spellEnd"/>
      <w:r w:rsidRPr="00017D0A">
        <w:rPr>
          <w:rFonts w:ascii="Arial" w:hAnsi="Arial" w:cs="Arial"/>
          <w:sz w:val="20"/>
        </w:rPr>
        <w:t xml:space="preserve"> stories, and more about the pooches. </w:t>
      </w:r>
    </w:p>
    <w:p w14:paraId="70A84D2A" w14:textId="77777777" w:rsidR="00017D0A" w:rsidRDefault="00017D0A" w:rsidP="00017D0A">
      <w:pPr>
        <w:spacing w:line="276" w:lineRule="auto"/>
        <w:rPr>
          <w:rFonts w:ascii="Arial" w:hAnsi="Arial" w:cs="Arial"/>
          <w:sz w:val="20"/>
        </w:rPr>
      </w:pPr>
    </w:p>
    <w:p w14:paraId="1CEABB3C" w14:textId="0AC98963" w:rsidR="00017D0A" w:rsidRPr="00017D0A" w:rsidRDefault="00017D0A" w:rsidP="00017D0A">
      <w:pPr>
        <w:spacing w:line="276" w:lineRule="auto"/>
        <w:rPr>
          <w:rFonts w:ascii="Arial" w:hAnsi="Arial" w:cs="Arial"/>
          <w:sz w:val="20"/>
        </w:rPr>
      </w:pPr>
      <w:r w:rsidRPr="00017D0A">
        <w:rPr>
          <w:rFonts w:ascii="Arial" w:hAnsi="Arial" w:cs="Arial"/>
          <w:sz w:val="20"/>
        </w:rPr>
        <w:t xml:space="preserve">“GDB’s Alumni Association has provided endless opportunities for learning and support,” said GDB client and reunion attendee Candy </w:t>
      </w:r>
      <w:proofErr w:type="spellStart"/>
      <w:r w:rsidRPr="00017D0A">
        <w:rPr>
          <w:rFonts w:ascii="Arial" w:hAnsi="Arial" w:cs="Arial"/>
          <w:sz w:val="20"/>
        </w:rPr>
        <w:t>Weinper</w:t>
      </w:r>
      <w:proofErr w:type="spellEnd"/>
      <w:r w:rsidRPr="00017D0A">
        <w:rPr>
          <w:rFonts w:ascii="Arial" w:hAnsi="Arial" w:cs="Arial"/>
          <w:sz w:val="20"/>
        </w:rPr>
        <w:t xml:space="preserve"> with guide dog, Beta. “Being connected to my fellow guide dog handlers as well as the staff has made losing my vision feel far less scary. What a gift you’ve provided!” </w:t>
      </w:r>
    </w:p>
    <w:p w14:paraId="74858887" w14:textId="77777777" w:rsidR="00017D0A" w:rsidRDefault="00017D0A" w:rsidP="00017D0A">
      <w:pPr>
        <w:spacing w:line="276" w:lineRule="auto"/>
        <w:rPr>
          <w:rFonts w:ascii="Arial" w:hAnsi="Arial" w:cs="Arial"/>
          <w:sz w:val="20"/>
        </w:rPr>
      </w:pPr>
    </w:p>
    <w:p w14:paraId="741DA211" w14:textId="03A538ED" w:rsidR="00017D0A" w:rsidRPr="00017D0A" w:rsidRDefault="00017D0A" w:rsidP="00017D0A">
      <w:pPr>
        <w:spacing w:line="276" w:lineRule="auto"/>
        <w:rPr>
          <w:rFonts w:ascii="Arial" w:hAnsi="Arial" w:cs="Arial"/>
          <w:sz w:val="20"/>
        </w:rPr>
      </w:pPr>
      <w:r w:rsidRPr="00017D0A">
        <w:rPr>
          <w:rFonts w:ascii="Arial" w:hAnsi="Arial" w:cs="Arial"/>
          <w:sz w:val="20"/>
        </w:rPr>
        <w:t>Pull quote:</w:t>
      </w:r>
    </w:p>
    <w:p w14:paraId="2FDF6C00" w14:textId="79176E68" w:rsidR="00017D0A" w:rsidRPr="00017D0A" w:rsidRDefault="00017D0A" w:rsidP="00017D0A">
      <w:pPr>
        <w:spacing w:line="276" w:lineRule="auto"/>
        <w:rPr>
          <w:rFonts w:ascii="Arial" w:hAnsi="Arial" w:cs="Arial"/>
          <w:sz w:val="20"/>
        </w:rPr>
      </w:pPr>
      <w:r w:rsidRPr="00017D0A">
        <w:rPr>
          <w:rFonts w:ascii="Arial" w:hAnsi="Arial" w:cs="Arial"/>
          <w:sz w:val="20"/>
        </w:rPr>
        <w:t>“What a successful reunion! You could just feel the excited and joyful mood of every audience. Kudos and thank you!”</w:t>
      </w:r>
      <w:r>
        <w:rPr>
          <w:rFonts w:ascii="Arial" w:hAnsi="Arial" w:cs="Arial"/>
          <w:sz w:val="20"/>
        </w:rPr>
        <w:t xml:space="preserve"> -</w:t>
      </w:r>
      <w:r w:rsidRPr="00017D0A">
        <w:rPr>
          <w:rFonts w:ascii="Arial" w:hAnsi="Arial" w:cs="Arial"/>
          <w:sz w:val="20"/>
        </w:rPr>
        <w:t xml:space="preserve">Candy </w:t>
      </w:r>
      <w:proofErr w:type="spellStart"/>
      <w:r w:rsidRPr="00017D0A">
        <w:rPr>
          <w:rFonts w:ascii="Arial" w:hAnsi="Arial" w:cs="Arial"/>
          <w:sz w:val="20"/>
        </w:rPr>
        <w:t>Weinper</w:t>
      </w:r>
      <w:proofErr w:type="spellEnd"/>
      <w:r w:rsidRPr="00017D0A">
        <w:rPr>
          <w:rFonts w:ascii="Arial" w:hAnsi="Arial" w:cs="Arial"/>
          <w:sz w:val="20"/>
        </w:rPr>
        <w:t>, reunion attendee</w:t>
      </w:r>
    </w:p>
    <w:p w14:paraId="293EFF5D" w14:textId="77777777" w:rsidR="00017D0A" w:rsidRPr="00017D0A" w:rsidRDefault="00017D0A" w:rsidP="00017D0A">
      <w:pPr>
        <w:spacing w:line="276" w:lineRule="auto"/>
        <w:rPr>
          <w:rFonts w:ascii="Arial" w:hAnsi="Arial" w:cs="Arial"/>
          <w:sz w:val="20"/>
        </w:rPr>
      </w:pPr>
    </w:p>
    <w:p w14:paraId="0F61567D" w14:textId="043FBEAA" w:rsidR="00017D0A" w:rsidRPr="00017D0A" w:rsidRDefault="00017D0A" w:rsidP="00017D0A">
      <w:pPr>
        <w:spacing w:line="276" w:lineRule="auto"/>
        <w:rPr>
          <w:rFonts w:ascii="Arial" w:hAnsi="Arial" w:cs="Arial"/>
          <w:b/>
          <w:bCs/>
          <w:sz w:val="20"/>
        </w:rPr>
      </w:pPr>
      <w:r w:rsidRPr="00017D0A">
        <w:rPr>
          <w:rFonts w:ascii="Arial" w:hAnsi="Arial" w:cs="Arial"/>
          <w:b/>
          <w:bCs/>
          <w:sz w:val="20"/>
        </w:rPr>
        <w:t>Donor List</w:t>
      </w:r>
    </w:p>
    <w:p w14:paraId="243FA40C" w14:textId="77777777" w:rsidR="00017D0A" w:rsidRPr="00017D0A" w:rsidRDefault="00017D0A" w:rsidP="00017D0A">
      <w:pPr>
        <w:spacing w:line="276" w:lineRule="auto"/>
        <w:rPr>
          <w:rFonts w:ascii="Arial" w:hAnsi="Arial" w:cs="Arial"/>
          <w:sz w:val="20"/>
        </w:rPr>
      </w:pPr>
      <w:r w:rsidRPr="00017D0A">
        <w:rPr>
          <w:rFonts w:ascii="Arial" w:hAnsi="Arial" w:cs="Arial"/>
          <w:sz w:val="20"/>
        </w:rPr>
        <w:t>Thank you to our new and continued supporters July 1-September 30, 2022</w:t>
      </w:r>
    </w:p>
    <w:p w14:paraId="38852166" w14:textId="77777777" w:rsidR="00017D0A" w:rsidRPr="00017D0A" w:rsidRDefault="00017D0A" w:rsidP="00017D0A">
      <w:pPr>
        <w:spacing w:line="276" w:lineRule="auto"/>
        <w:rPr>
          <w:rFonts w:ascii="Arial" w:hAnsi="Arial" w:cs="Arial"/>
          <w:sz w:val="20"/>
        </w:rPr>
      </w:pPr>
    </w:p>
    <w:p w14:paraId="665F1301"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Leadership Circle and Friend's Society members </w:t>
      </w:r>
    </w:p>
    <w:p w14:paraId="6868FC1B" w14:textId="77777777" w:rsidR="00017D0A" w:rsidRPr="00017D0A" w:rsidRDefault="00017D0A" w:rsidP="00017D0A">
      <w:pPr>
        <w:spacing w:line="276" w:lineRule="auto"/>
        <w:rPr>
          <w:rFonts w:ascii="Arial" w:hAnsi="Arial" w:cs="Arial"/>
          <w:sz w:val="20"/>
        </w:rPr>
      </w:pPr>
      <w:r w:rsidRPr="00017D0A">
        <w:rPr>
          <w:rFonts w:ascii="Arial" w:hAnsi="Arial" w:cs="Arial"/>
          <w:sz w:val="20"/>
        </w:rPr>
        <w:t>Honoring the generous donors who contribute $5,000+ annually.</w:t>
      </w:r>
    </w:p>
    <w:p w14:paraId="1E9C837C" w14:textId="77777777" w:rsidR="00017D0A" w:rsidRPr="00017D0A" w:rsidRDefault="00017D0A" w:rsidP="00017D0A">
      <w:pPr>
        <w:spacing w:line="276" w:lineRule="auto"/>
        <w:rPr>
          <w:rFonts w:ascii="Arial" w:hAnsi="Arial" w:cs="Arial"/>
          <w:sz w:val="20"/>
        </w:rPr>
      </w:pPr>
    </w:p>
    <w:p w14:paraId="756CE032"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Soul Mates $100,000 - $499,999</w:t>
      </w:r>
    </w:p>
    <w:p w14:paraId="6CE1C82F" w14:textId="77777777" w:rsidR="00017D0A" w:rsidRPr="00017D0A" w:rsidRDefault="00017D0A" w:rsidP="00017D0A">
      <w:pPr>
        <w:spacing w:line="276" w:lineRule="auto"/>
        <w:rPr>
          <w:rFonts w:ascii="Arial" w:hAnsi="Arial" w:cs="Arial"/>
          <w:sz w:val="20"/>
        </w:rPr>
      </w:pPr>
      <w:r w:rsidRPr="00017D0A">
        <w:rPr>
          <w:rFonts w:ascii="Arial" w:hAnsi="Arial" w:cs="Arial"/>
          <w:sz w:val="20"/>
        </w:rPr>
        <w:t>Anonymous</w:t>
      </w:r>
    </w:p>
    <w:p w14:paraId="2CC9B42D" w14:textId="77777777" w:rsidR="00017D0A" w:rsidRPr="00017D0A" w:rsidRDefault="00017D0A" w:rsidP="00017D0A">
      <w:pPr>
        <w:spacing w:line="276" w:lineRule="auto"/>
        <w:rPr>
          <w:rFonts w:ascii="Arial" w:hAnsi="Arial" w:cs="Arial"/>
          <w:sz w:val="20"/>
        </w:rPr>
      </w:pPr>
      <w:r w:rsidRPr="00017D0A">
        <w:rPr>
          <w:rFonts w:ascii="Arial" w:hAnsi="Arial" w:cs="Arial"/>
          <w:sz w:val="20"/>
        </w:rPr>
        <w:t>Elizabeth A. Gard and Thomas J. Furlong*</w:t>
      </w:r>
    </w:p>
    <w:p w14:paraId="5111FAFD"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Susan and Warren </w:t>
      </w:r>
      <w:proofErr w:type="spellStart"/>
      <w:r w:rsidRPr="00017D0A">
        <w:rPr>
          <w:rFonts w:ascii="Arial" w:hAnsi="Arial" w:cs="Arial"/>
          <w:sz w:val="20"/>
        </w:rPr>
        <w:t>Lortie</w:t>
      </w:r>
      <w:proofErr w:type="spellEnd"/>
    </w:p>
    <w:p w14:paraId="39D6912E" w14:textId="77777777" w:rsidR="00017D0A" w:rsidRPr="00017D0A" w:rsidRDefault="00017D0A" w:rsidP="00017D0A">
      <w:pPr>
        <w:spacing w:line="276" w:lineRule="auto"/>
        <w:rPr>
          <w:rFonts w:ascii="Arial" w:hAnsi="Arial" w:cs="Arial"/>
          <w:sz w:val="20"/>
        </w:rPr>
      </w:pPr>
      <w:r w:rsidRPr="00017D0A">
        <w:rPr>
          <w:rFonts w:ascii="Arial" w:hAnsi="Arial" w:cs="Arial"/>
          <w:sz w:val="20"/>
        </w:rPr>
        <w:t>Helen and Harold Moore</w:t>
      </w:r>
    </w:p>
    <w:p w14:paraId="778C604F" w14:textId="77777777" w:rsidR="00017D0A" w:rsidRPr="00017D0A" w:rsidRDefault="00017D0A" w:rsidP="00017D0A">
      <w:pPr>
        <w:spacing w:line="276" w:lineRule="auto"/>
        <w:rPr>
          <w:rFonts w:ascii="Arial" w:hAnsi="Arial" w:cs="Arial"/>
          <w:sz w:val="20"/>
        </w:rPr>
      </w:pPr>
      <w:r w:rsidRPr="00017D0A">
        <w:rPr>
          <w:rFonts w:ascii="Arial" w:hAnsi="Arial" w:cs="Arial"/>
          <w:sz w:val="20"/>
        </w:rPr>
        <w:t>ROMA Charitable Foundation</w:t>
      </w:r>
    </w:p>
    <w:p w14:paraId="5F57A54B" w14:textId="77777777" w:rsidR="00017D0A" w:rsidRPr="00017D0A" w:rsidRDefault="00017D0A" w:rsidP="00017D0A">
      <w:pPr>
        <w:spacing w:line="276" w:lineRule="auto"/>
        <w:rPr>
          <w:rFonts w:ascii="Arial" w:hAnsi="Arial" w:cs="Arial"/>
          <w:sz w:val="20"/>
        </w:rPr>
      </w:pPr>
    </w:p>
    <w:p w14:paraId="406D0BFB"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Heroes $50,000 - $99,999</w:t>
      </w:r>
    </w:p>
    <w:p w14:paraId="32717EF1" w14:textId="77777777" w:rsidR="00017D0A" w:rsidRPr="00017D0A" w:rsidRDefault="00017D0A" w:rsidP="00017D0A">
      <w:pPr>
        <w:spacing w:line="276" w:lineRule="auto"/>
        <w:rPr>
          <w:rFonts w:ascii="Arial" w:hAnsi="Arial" w:cs="Arial"/>
          <w:sz w:val="20"/>
        </w:rPr>
      </w:pPr>
      <w:r w:rsidRPr="00017D0A">
        <w:rPr>
          <w:rFonts w:ascii="Arial" w:hAnsi="Arial" w:cs="Arial"/>
          <w:sz w:val="20"/>
        </w:rPr>
        <w:t>Anonymous</w:t>
      </w:r>
    </w:p>
    <w:p w14:paraId="471FA676" w14:textId="77777777" w:rsidR="00017D0A" w:rsidRPr="00017D0A" w:rsidRDefault="00017D0A" w:rsidP="00017D0A">
      <w:pPr>
        <w:spacing w:line="276" w:lineRule="auto"/>
        <w:rPr>
          <w:rFonts w:ascii="Arial" w:hAnsi="Arial" w:cs="Arial"/>
          <w:sz w:val="20"/>
        </w:rPr>
      </w:pPr>
      <w:r w:rsidRPr="00017D0A">
        <w:rPr>
          <w:rFonts w:ascii="Arial" w:hAnsi="Arial" w:cs="Arial"/>
          <w:sz w:val="20"/>
        </w:rPr>
        <w:t>Chakraborty-Franklin Family</w:t>
      </w:r>
    </w:p>
    <w:p w14:paraId="2441DE93" w14:textId="77777777" w:rsidR="00017D0A" w:rsidRPr="00017D0A" w:rsidRDefault="00017D0A" w:rsidP="00017D0A">
      <w:pPr>
        <w:spacing w:line="276" w:lineRule="auto"/>
        <w:rPr>
          <w:rFonts w:ascii="Arial" w:hAnsi="Arial" w:cs="Arial"/>
          <w:sz w:val="20"/>
        </w:rPr>
      </w:pPr>
      <w:r w:rsidRPr="00017D0A">
        <w:rPr>
          <w:rFonts w:ascii="Arial" w:hAnsi="Arial" w:cs="Arial"/>
          <w:sz w:val="20"/>
        </w:rPr>
        <w:t>Granite Solutions Groupe</w:t>
      </w:r>
    </w:p>
    <w:p w14:paraId="0E0481DA"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Judith and Robert </w:t>
      </w:r>
      <w:proofErr w:type="spellStart"/>
      <w:r w:rsidRPr="00017D0A">
        <w:rPr>
          <w:rFonts w:ascii="Arial" w:hAnsi="Arial" w:cs="Arial"/>
          <w:sz w:val="20"/>
        </w:rPr>
        <w:t>Kucherepa</w:t>
      </w:r>
      <w:proofErr w:type="spellEnd"/>
    </w:p>
    <w:p w14:paraId="5DF63081" w14:textId="77777777" w:rsidR="00017D0A" w:rsidRPr="00017D0A" w:rsidRDefault="00017D0A" w:rsidP="00017D0A">
      <w:pPr>
        <w:spacing w:line="276" w:lineRule="auto"/>
        <w:rPr>
          <w:rFonts w:ascii="Arial" w:hAnsi="Arial" w:cs="Arial"/>
          <w:sz w:val="20"/>
        </w:rPr>
      </w:pPr>
      <w:r w:rsidRPr="00017D0A">
        <w:rPr>
          <w:rFonts w:ascii="Arial" w:hAnsi="Arial" w:cs="Arial"/>
          <w:sz w:val="20"/>
        </w:rPr>
        <w:t>Smidt Family Foundation</w:t>
      </w:r>
    </w:p>
    <w:p w14:paraId="48AFBA6D" w14:textId="77777777" w:rsidR="00017D0A" w:rsidRPr="00017D0A" w:rsidRDefault="00017D0A" w:rsidP="00017D0A">
      <w:pPr>
        <w:spacing w:line="276" w:lineRule="auto"/>
        <w:rPr>
          <w:rFonts w:ascii="Arial" w:hAnsi="Arial" w:cs="Arial"/>
          <w:sz w:val="20"/>
        </w:rPr>
      </w:pPr>
      <w:r w:rsidRPr="00017D0A">
        <w:rPr>
          <w:rFonts w:ascii="Arial" w:hAnsi="Arial" w:cs="Arial"/>
          <w:sz w:val="20"/>
        </w:rPr>
        <w:t>William G. Irwin Charity Foundation</w:t>
      </w:r>
    </w:p>
    <w:p w14:paraId="188FC137" w14:textId="77777777" w:rsidR="00017D0A" w:rsidRPr="00017D0A" w:rsidRDefault="00017D0A" w:rsidP="00017D0A">
      <w:pPr>
        <w:spacing w:line="276" w:lineRule="auto"/>
        <w:rPr>
          <w:rFonts w:ascii="Arial" w:hAnsi="Arial" w:cs="Arial"/>
          <w:sz w:val="20"/>
        </w:rPr>
      </w:pPr>
    </w:p>
    <w:p w14:paraId="5DF417BF"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Partners $25,000 - $49,999</w:t>
      </w:r>
    </w:p>
    <w:p w14:paraId="783FE023" w14:textId="77777777" w:rsidR="00017D0A" w:rsidRPr="00017D0A" w:rsidRDefault="00017D0A" w:rsidP="00017D0A">
      <w:pPr>
        <w:spacing w:line="276" w:lineRule="auto"/>
        <w:rPr>
          <w:rFonts w:ascii="Arial" w:hAnsi="Arial" w:cs="Arial"/>
          <w:sz w:val="20"/>
        </w:rPr>
      </w:pPr>
      <w:r w:rsidRPr="00017D0A">
        <w:rPr>
          <w:rFonts w:ascii="Arial" w:hAnsi="Arial" w:cs="Arial"/>
          <w:sz w:val="20"/>
        </w:rPr>
        <w:t>96.5 KOIT</w:t>
      </w:r>
    </w:p>
    <w:p w14:paraId="4586922E" w14:textId="77777777" w:rsidR="00017D0A" w:rsidRPr="00017D0A" w:rsidRDefault="00017D0A" w:rsidP="00017D0A">
      <w:pPr>
        <w:spacing w:line="276" w:lineRule="auto"/>
        <w:rPr>
          <w:rFonts w:ascii="Arial" w:hAnsi="Arial" w:cs="Arial"/>
          <w:sz w:val="20"/>
        </w:rPr>
      </w:pPr>
      <w:r w:rsidRPr="00017D0A">
        <w:rPr>
          <w:rFonts w:ascii="Arial" w:hAnsi="Arial" w:cs="Arial"/>
          <w:sz w:val="20"/>
        </w:rPr>
        <w:t>Anonymous (2)</w:t>
      </w:r>
    </w:p>
    <w:p w14:paraId="56A2C51A" w14:textId="77777777" w:rsidR="00017D0A" w:rsidRPr="00017D0A" w:rsidRDefault="00017D0A" w:rsidP="00017D0A">
      <w:pPr>
        <w:spacing w:line="276" w:lineRule="auto"/>
        <w:rPr>
          <w:rFonts w:ascii="Arial" w:hAnsi="Arial" w:cs="Arial"/>
          <w:sz w:val="20"/>
        </w:rPr>
      </w:pPr>
      <w:r w:rsidRPr="00017D0A">
        <w:rPr>
          <w:rFonts w:ascii="Arial" w:hAnsi="Arial" w:cs="Arial"/>
          <w:sz w:val="20"/>
        </w:rPr>
        <w:t>Southern California Doberman Pinscher Rescue, Inc.</w:t>
      </w:r>
    </w:p>
    <w:p w14:paraId="3D7060D8" w14:textId="77777777" w:rsidR="00017D0A" w:rsidRPr="00017D0A" w:rsidRDefault="00017D0A" w:rsidP="00017D0A">
      <w:pPr>
        <w:spacing w:line="276" w:lineRule="auto"/>
        <w:rPr>
          <w:rFonts w:ascii="Arial" w:hAnsi="Arial" w:cs="Arial"/>
          <w:sz w:val="20"/>
        </w:rPr>
      </w:pPr>
      <w:r w:rsidRPr="00017D0A">
        <w:rPr>
          <w:rFonts w:ascii="Arial" w:hAnsi="Arial" w:cs="Arial"/>
          <w:sz w:val="20"/>
        </w:rPr>
        <w:t>Suburban Auto Group</w:t>
      </w:r>
    </w:p>
    <w:p w14:paraId="1B40159D" w14:textId="77777777" w:rsidR="00017D0A" w:rsidRPr="00017D0A" w:rsidRDefault="00017D0A" w:rsidP="00017D0A">
      <w:pPr>
        <w:spacing w:line="276" w:lineRule="auto"/>
        <w:rPr>
          <w:rFonts w:ascii="Arial" w:hAnsi="Arial" w:cs="Arial"/>
          <w:sz w:val="20"/>
        </w:rPr>
      </w:pPr>
    </w:p>
    <w:p w14:paraId="0489E508"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Companions $10,000 - $24,999</w:t>
      </w:r>
    </w:p>
    <w:p w14:paraId="392411D7" w14:textId="77777777" w:rsidR="00017D0A" w:rsidRPr="00017D0A" w:rsidRDefault="00017D0A" w:rsidP="00017D0A">
      <w:pPr>
        <w:spacing w:line="276" w:lineRule="auto"/>
        <w:rPr>
          <w:rFonts w:ascii="Arial" w:hAnsi="Arial" w:cs="Arial"/>
          <w:sz w:val="20"/>
        </w:rPr>
      </w:pPr>
      <w:r w:rsidRPr="00017D0A">
        <w:rPr>
          <w:rFonts w:ascii="Arial" w:hAnsi="Arial" w:cs="Arial"/>
          <w:sz w:val="20"/>
        </w:rPr>
        <w:t>Evelyn Anderson</w:t>
      </w:r>
    </w:p>
    <w:p w14:paraId="37CD25D8"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Claudia and John </w:t>
      </w:r>
      <w:proofErr w:type="spellStart"/>
      <w:r w:rsidRPr="00017D0A">
        <w:rPr>
          <w:rFonts w:ascii="Arial" w:hAnsi="Arial" w:cs="Arial"/>
          <w:sz w:val="20"/>
        </w:rPr>
        <w:t>Barkmeier</w:t>
      </w:r>
      <w:proofErr w:type="spellEnd"/>
    </w:p>
    <w:p w14:paraId="5431A6E9" w14:textId="77777777" w:rsidR="00017D0A" w:rsidRPr="00017D0A" w:rsidRDefault="00017D0A" w:rsidP="00017D0A">
      <w:pPr>
        <w:spacing w:line="276" w:lineRule="auto"/>
        <w:rPr>
          <w:rFonts w:ascii="Arial" w:hAnsi="Arial" w:cs="Arial"/>
          <w:sz w:val="20"/>
        </w:rPr>
      </w:pPr>
      <w:r w:rsidRPr="00017D0A">
        <w:rPr>
          <w:rFonts w:ascii="Arial" w:hAnsi="Arial" w:cs="Arial"/>
          <w:sz w:val="20"/>
        </w:rPr>
        <w:t>Melinda and John Baum</w:t>
      </w:r>
    </w:p>
    <w:p w14:paraId="0FDD1183" w14:textId="77777777" w:rsidR="00017D0A" w:rsidRPr="00017D0A" w:rsidRDefault="00017D0A" w:rsidP="00017D0A">
      <w:pPr>
        <w:spacing w:line="276" w:lineRule="auto"/>
        <w:rPr>
          <w:rFonts w:ascii="Arial" w:hAnsi="Arial" w:cs="Arial"/>
          <w:sz w:val="20"/>
        </w:rPr>
      </w:pPr>
      <w:r w:rsidRPr="00017D0A">
        <w:rPr>
          <w:rFonts w:ascii="Arial" w:hAnsi="Arial" w:cs="Arial"/>
          <w:sz w:val="20"/>
        </w:rPr>
        <w:t>Alex. Brown</w:t>
      </w:r>
    </w:p>
    <w:p w14:paraId="2EF59267" w14:textId="77777777" w:rsidR="00017D0A" w:rsidRPr="00017D0A" w:rsidRDefault="00017D0A" w:rsidP="00017D0A">
      <w:pPr>
        <w:spacing w:line="276" w:lineRule="auto"/>
        <w:rPr>
          <w:rFonts w:ascii="Arial" w:hAnsi="Arial" w:cs="Arial"/>
          <w:sz w:val="20"/>
        </w:rPr>
      </w:pPr>
      <w:r w:rsidRPr="00017D0A">
        <w:rPr>
          <w:rFonts w:ascii="Arial" w:hAnsi="Arial" w:cs="Arial"/>
          <w:sz w:val="20"/>
        </w:rPr>
        <w:t>Robert and Diane Butler</w:t>
      </w:r>
    </w:p>
    <w:p w14:paraId="1DFE3BA8" w14:textId="77777777" w:rsidR="00017D0A" w:rsidRPr="00017D0A" w:rsidRDefault="00017D0A" w:rsidP="00017D0A">
      <w:pPr>
        <w:spacing w:line="276" w:lineRule="auto"/>
        <w:rPr>
          <w:rFonts w:ascii="Arial" w:hAnsi="Arial" w:cs="Arial"/>
          <w:sz w:val="20"/>
        </w:rPr>
      </w:pPr>
      <w:r w:rsidRPr="00017D0A">
        <w:rPr>
          <w:rFonts w:ascii="Arial" w:hAnsi="Arial" w:cs="Arial"/>
          <w:sz w:val="20"/>
        </w:rPr>
        <w:t>The Chamberlin Irrevocable Trust</w:t>
      </w:r>
    </w:p>
    <w:p w14:paraId="3D436563" w14:textId="77777777" w:rsidR="00017D0A" w:rsidRPr="00017D0A" w:rsidRDefault="00017D0A" w:rsidP="00017D0A">
      <w:pPr>
        <w:spacing w:line="276" w:lineRule="auto"/>
        <w:rPr>
          <w:rFonts w:ascii="Arial" w:hAnsi="Arial" w:cs="Arial"/>
          <w:sz w:val="20"/>
        </w:rPr>
      </w:pPr>
      <w:r w:rsidRPr="00017D0A">
        <w:rPr>
          <w:rFonts w:ascii="Arial" w:hAnsi="Arial" w:cs="Arial"/>
          <w:sz w:val="20"/>
        </w:rPr>
        <w:t>Ronald and Gayle Conway</w:t>
      </w:r>
    </w:p>
    <w:p w14:paraId="5D955A22"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The </w:t>
      </w:r>
      <w:proofErr w:type="spellStart"/>
      <w:r w:rsidRPr="00017D0A">
        <w:rPr>
          <w:rFonts w:ascii="Arial" w:hAnsi="Arial" w:cs="Arial"/>
          <w:sz w:val="20"/>
        </w:rPr>
        <w:t>Danford</w:t>
      </w:r>
      <w:proofErr w:type="spellEnd"/>
      <w:r w:rsidRPr="00017D0A">
        <w:rPr>
          <w:rFonts w:ascii="Arial" w:hAnsi="Arial" w:cs="Arial"/>
          <w:sz w:val="20"/>
        </w:rPr>
        <w:t xml:space="preserve"> Fisher </w:t>
      </w:r>
      <w:proofErr w:type="spellStart"/>
      <w:r w:rsidRPr="00017D0A">
        <w:rPr>
          <w:rFonts w:ascii="Arial" w:hAnsi="Arial" w:cs="Arial"/>
          <w:sz w:val="20"/>
        </w:rPr>
        <w:t>Hannig</w:t>
      </w:r>
      <w:proofErr w:type="spellEnd"/>
      <w:r w:rsidRPr="00017D0A">
        <w:rPr>
          <w:rFonts w:ascii="Arial" w:hAnsi="Arial" w:cs="Arial"/>
          <w:sz w:val="20"/>
        </w:rPr>
        <w:t xml:space="preserve"> Foundation</w:t>
      </w:r>
    </w:p>
    <w:p w14:paraId="45AFBC05" w14:textId="77777777" w:rsidR="00017D0A" w:rsidRPr="00017D0A" w:rsidRDefault="00017D0A" w:rsidP="00017D0A">
      <w:pPr>
        <w:spacing w:line="276" w:lineRule="auto"/>
        <w:rPr>
          <w:rFonts w:ascii="Arial" w:hAnsi="Arial" w:cs="Arial"/>
          <w:sz w:val="20"/>
        </w:rPr>
      </w:pPr>
      <w:r w:rsidRPr="00017D0A">
        <w:rPr>
          <w:rFonts w:ascii="Arial" w:hAnsi="Arial" w:cs="Arial"/>
          <w:sz w:val="20"/>
        </w:rPr>
        <w:t>Dutch Brothers Foundation</w:t>
      </w:r>
    </w:p>
    <w:p w14:paraId="01CCD45A" w14:textId="77777777" w:rsidR="00017D0A" w:rsidRPr="00017D0A" w:rsidRDefault="00017D0A" w:rsidP="00017D0A">
      <w:pPr>
        <w:spacing w:line="276" w:lineRule="auto"/>
        <w:rPr>
          <w:rFonts w:ascii="Arial" w:hAnsi="Arial" w:cs="Arial"/>
          <w:sz w:val="20"/>
        </w:rPr>
      </w:pPr>
      <w:r w:rsidRPr="00017D0A">
        <w:rPr>
          <w:rFonts w:ascii="Arial" w:hAnsi="Arial" w:cs="Arial"/>
          <w:sz w:val="20"/>
        </w:rPr>
        <w:t>Gatherer Family Foundation</w:t>
      </w:r>
    </w:p>
    <w:p w14:paraId="29FB2D94" w14:textId="77777777" w:rsidR="00017D0A" w:rsidRPr="00017D0A" w:rsidRDefault="00017D0A" w:rsidP="00017D0A">
      <w:pPr>
        <w:spacing w:line="276" w:lineRule="auto"/>
        <w:rPr>
          <w:rFonts w:ascii="Arial" w:hAnsi="Arial" w:cs="Arial"/>
          <w:sz w:val="20"/>
        </w:rPr>
      </w:pPr>
      <w:r w:rsidRPr="00017D0A">
        <w:rPr>
          <w:rFonts w:ascii="Arial" w:hAnsi="Arial" w:cs="Arial"/>
          <w:sz w:val="20"/>
        </w:rPr>
        <w:t>Constance Gowen</w:t>
      </w:r>
    </w:p>
    <w:p w14:paraId="2410590B" w14:textId="77777777" w:rsidR="00017D0A" w:rsidRPr="00017D0A" w:rsidRDefault="00017D0A" w:rsidP="00017D0A">
      <w:pPr>
        <w:spacing w:line="276" w:lineRule="auto"/>
        <w:rPr>
          <w:rFonts w:ascii="Arial" w:hAnsi="Arial" w:cs="Arial"/>
          <w:sz w:val="20"/>
        </w:rPr>
      </w:pPr>
      <w:r w:rsidRPr="00017D0A">
        <w:rPr>
          <w:rFonts w:ascii="Arial" w:hAnsi="Arial" w:cs="Arial"/>
          <w:sz w:val="20"/>
        </w:rPr>
        <w:t>Mario Barbieri Charitable Foundation</w:t>
      </w:r>
    </w:p>
    <w:p w14:paraId="2234B00C"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Camille and David </w:t>
      </w:r>
      <w:proofErr w:type="spellStart"/>
      <w:r w:rsidRPr="00017D0A">
        <w:rPr>
          <w:rFonts w:ascii="Arial" w:hAnsi="Arial" w:cs="Arial"/>
          <w:sz w:val="20"/>
        </w:rPr>
        <w:t>Jassny</w:t>
      </w:r>
      <w:proofErr w:type="spellEnd"/>
    </w:p>
    <w:p w14:paraId="5A5286E9"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Land &amp; Sea Restaurants LLC dba Epic Steak &amp; </w:t>
      </w:r>
      <w:proofErr w:type="spellStart"/>
      <w:r w:rsidRPr="00017D0A">
        <w:rPr>
          <w:rFonts w:ascii="Arial" w:hAnsi="Arial" w:cs="Arial"/>
          <w:sz w:val="20"/>
        </w:rPr>
        <w:t>Waterbar</w:t>
      </w:r>
      <w:proofErr w:type="spellEnd"/>
    </w:p>
    <w:p w14:paraId="2B0E8E95" w14:textId="77777777" w:rsidR="00017D0A" w:rsidRPr="00017D0A" w:rsidRDefault="00017D0A" w:rsidP="00017D0A">
      <w:pPr>
        <w:spacing w:line="276" w:lineRule="auto"/>
        <w:rPr>
          <w:rFonts w:ascii="Arial" w:hAnsi="Arial" w:cs="Arial"/>
          <w:sz w:val="20"/>
        </w:rPr>
      </w:pPr>
      <w:r w:rsidRPr="00017D0A">
        <w:rPr>
          <w:rFonts w:ascii="Arial" w:hAnsi="Arial" w:cs="Arial"/>
          <w:sz w:val="20"/>
        </w:rPr>
        <w:t>Butch Nachbar Fund</w:t>
      </w:r>
    </w:p>
    <w:p w14:paraId="6880C038"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Madeleine M. </w:t>
      </w:r>
      <w:proofErr w:type="spellStart"/>
      <w:r w:rsidRPr="00017D0A">
        <w:rPr>
          <w:rFonts w:ascii="Arial" w:hAnsi="Arial" w:cs="Arial"/>
          <w:sz w:val="20"/>
        </w:rPr>
        <w:t>Palacin</w:t>
      </w:r>
      <w:proofErr w:type="spellEnd"/>
      <w:r w:rsidRPr="00017D0A">
        <w:rPr>
          <w:rFonts w:ascii="Arial" w:hAnsi="Arial" w:cs="Arial"/>
          <w:sz w:val="20"/>
        </w:rPr>
        <w:t xml:space="preserve"> - In Honor of Terri Sachs for her years of service as a volunteer puppy raiser</w:t>
      </w:r>
    </w:p>
    <w:p w14:paraId="2E5B193C" w14:textId="77777777" w:rsidR="00017D0A" w:rsidRPr="00017D0A" w:rsidRDefault="00017D0A" w:rsidP="00017D0A">
      <w:pPr>
        <w:spacing w:line="276" w:lineRule="auto"/>
        <w:rPr>
          <w:rFonts w:ascii="Arial" w:hAnsi="Arial" w:cs="Arial"/>
          <w:sz w:val="20"/>
        </w:rPr>
      </w:pPr>
      <w:r w:rsidRPr="00017D0A">
        <w:rPr>
          <w:rFonts w:ascii="Arial" w:hAnsi="Arial" w:cs="Arial"/>
          <w:sz w:val="20"/>
        </w:rPr>
        <w:t>Pete &amp; Arline Harman Trust Fund</w:t>
      </w:r>
    </w:p>
    <w:p w14:paraId="77E3D40E" w14:textId="77777777" w:rsidR="00017D0A" w:rsidRPr="00017D0A" w:rsidRDefault="00017D0A" w:rsidP="00017D0A">
      <w:pPr>
        <w:spacing w:line="276" w:lineRule="auto"/>
        <w:rPr>
          <w:rFonts w:ascii="Arial" w:hAnsi="Arial" w:cs="Arial"/>
          <w:sz w:val="20"/>
        </w:rPr>
      </w:pPr>
      <w:r w:rsidRPr="00017D0A">
        <w:rPr>
          <w:rFonts w:ascii="Arial" w:hAnsi="Arial" w:cs="Arial"/>
          <w:sz w:val="20"/>
        </w:rPr>
        <w:t>Carolyn Stone</w:t>
      </w:r>
    </w:p>
    <w:p w14:paraId="7A4B254D"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Claudia and Michael </w:t>
      </w:r>
      <w:proofErr w:type="spellStart"/>
      <w:r w:rsidRPr="00017D0A">
        <w:rPr>
          <w:rFonts w:ascii="Arial" w:hAnsi="Arial" w:cs="Arial"/>
          <w:sz w:val="20"/>
        </w:rPr>
        <w:t>Tocci</w:t>
      </w:r>
      <w:proofErr w:type="spellEnd"/>
    </w:p>
    <w:p w14:paraId="2FE303DE" w14:textId="77777777"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Lillyan</w:t>
      </w:r>
      <w:proofErr w:type="spellEnd"/>
      <w:r w:rsidRPr="00017D0A">
        <w:rPr>
          <w:rFonts w:ascii="Arial" w:hAnsi="Arial" w:cs="Arial"/>
          <w:sz w:val="20"/>
        </w:rPr>
        <w:t xml:space="preserve"> </w:t>
      </w:r>
      <w:proofErr w:type="spellStart"/>
      <w:r w:rsidRPr="00017D0A">
        <w:rPr>
          <w:rFonts w:ascii="Arial" w:hAnsi="Arial" w:cs="Arial"/>
          <w:sz w:val="20"/>
        </w:rPr>
        <w:t>Tremaroli</w:t>
      </w:r>
      <w:proofErr w:type="spellEnd"/>
    </w:p>
    <w:p w14:paraId="33183018" w14:textId="77777777" w:rsidR="00017D0A" w:rsidRPr="00017D0A" w:rsidRDefault="00017D0A" w:rsidP="00017D0A">
      <w:pPr>
        <w:spacing w:line="276" w:lineRule="auto"/>
        <w:rPr>
          <w:rFonts w:ascii="Arial" w:hAnsi="Arial" w:cs="Arial"/>
          <w:sz w:val="20"/>
        </w:rPr>
      </w:pPr>
      <w:r w:rsidRPr="00017D0A">
        <w:rPr>
          <w:rFonts w:ascii="Arial" w:hAnsi="Arial" w:cs="Arial"/>
          <w:sz w:val="20"/>
        </w:rPr>
        <w:t>Gene Underwood</w:t>
      </w:r>
    </w:p>
    <w:p w14:paraId="41F9D765" w14:textId="77777777" w:rsidR="00017D0A" w:rsidRPr="00017D0A" w:rsidRDefault="00017D0A" w:rsidP="00017D0A">
      <w:pPr>
        <w:spacing w:line="276" w:lineRule="auto"/>
        <w:rPr>
          <w:rFonts w:ascii="Arial" w:hAnsi="Arial" w:cs="Arial"/>
          <w:sz w:val="20"/>
        </w:rPr>
      </w:pPr>
      <w:r w:rsidRPr="00017D0A">
        <w:rPr>
          <w:rFonts w:ascii="Arial" w:hAnsi="Arial" w:cs="Arial"/>
          <w:sz w:val="20"/>
        </w:rPr>
        <w:t>Linda and Dan Wheeler</w:t>
      </w:r>
    </w:p>
    <w:p w14:paraId="28C90CE4" w14:textId="77777777" w:rsidR="00017D0A" w:rsidRPr="00017D0A" w:rsidRDefault="00017D0A" w:rsidP="00017D0A">
      <w:pPr>
        <w:spacing w:line="276" w:lineRule="auto"/>
        <w:rPr>
          <w:rFonts w:ascii="Arial" w:hAnsi="Arial" w:cs="Arial"/>
          <w:sz w:val="20"/>
        </w:rPr>
      </w:pPr>
      <w:r w:rsidRPr="00017D0A">
        <w:rPr>
          <w:rFonts w:ascii="Arial" w:hAnsi="Arial" w:cs="Arial"/>
          <w:sz w:val="20"/>
        </w:rPr>
        <w:t>Patricia Wild</w:t>
      </w:r>
    </w:p>
    <w:p w14:paraId="44006071" w14:textId="77777777" w:rsidR="00017D0A" w:rsidRPr="00017D0A" w:rsidRDefault="00017D0A" w:rsidP="00017D0A">
      <w:pPr>
        <w:spacing w:line="276" w:lineRule="auto"/>
        <w:rPr>
          <w:rFonts w:ascii="Arial" w:hAnsi="Arial" w:cs="Arial"/>
          <w:sz w:val="20"/>
        </w:rPr>
      </w:pPr>
    </w:p>
    <w:p w14:paraId="5D80B22E"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Friends $5,000 - $9,999</w:t>
      </w:r>
    </w:p>
    <w:p w14:paraId="2D407477" w14:textId="77777777" w:rsidR="00017D0A" w:rsidRPr="00017D0A" w:rsidRDefault="00017D0A" w:rsidP="00017D0A">
      <w:pPr>
        <w:spacing w:line="276" w:lineRule="auto"/>
        <w:rPr>
          <w:rFonts w:ascii="Arial" w:hAnsi="Arial" w:cs="Arial"/>
          <w:sz w:val="20"/>
        </w:rPr>
      </w:pPr>
      <w:r w:rsidRPr="00017D0A">
        <w:rPr>
          <w:rFonts w:ascii="Arial" w:hAnsi="Arial" w:cs="Arial"/>
          <w:sz w:val="20"/>
        </w:rPr>
        <w:t>Anonymous</w:t>
      </w:r>
    </w:p>
    <w:p w14:paraId="1CC0C656" w14:textId="77777777" w:rsidR="00017D0A" w:rsidRPr="00017D0A" w:rsidRDefault="00017D0A" w:rsidP="00017D0A">
      <w:pPr>
        <w:spacing w:line="276" w:lineRule="auto"/>
        <w:rPr>
          <w:rFonts w:ascii="Arial" w:hAnsi="Arial" w:cs="Arial"/>
          <w:sz w:val="20"/>
        </w:rPr>
      </w:pPr>
      <w:r w:rsidRPr="00017D0A">
        <w:rPr>
          <w:rFonts w:ascii="Arial" w:hAnsi="Arial" w:cs="Arial"/>
          <w:sz w:val="20"/>
        </w:rPr>
        <w:t>Robert and Emily Bailey</w:t>
      </w:r>
    </w:p>
    <w:p w14:paraId="2A858133" w14:textId="77777777" w:rsidR="00017D0A" w:rsidRPr="00017D0A" w:rsidRDefault="00017D0A" w:rsidP="00017D0A">
      <w:pPr>
        <w:spacing w:line="276" w:lineRule="auto"/>
        <w:rPr>
          <w:rFonts w:ascii="Arial" w:hAnsi="Arial" w:cs="Arial"/>
          <w:sz w:val="20"/>
        </w:rPr>
      </w:pPr>
      <w:r w:rsidRPr="00017D0A">
        <w:rPr>
          <w:rFonts w:ascii="Arial" w:hAnsi="Arial" w:cs="Arial"/>
          <w:sz w:val="20"/>
        </w:rPr>
        <w:t>Barbara Louie Fund</w:t>
      </w:r>
    </w:p>
    <w:p w14:paraId="5EBA3E98" w14:textId="77777777" w:rsidR="00017D0A" w:rsidRPr="00017D0A" w:rsidRDefault="00017D0A" w:rsidP="00017D0A">
      <w:pPr>
        <w:spacing w:line="276" w:lineRule="auto"/>
        <w:rPr>
          <w:rFonts w:ascii="Arial" w:hAnsi="Arial" w:cs="Arial"/>
          <w:sz w:val="20"/>
        </w:rPr>
      </w:pPr>
      <w:r w:rsidRPr="00017D0A">
        <w:rPr>
          <w:rFonts w:ascii="Arial" w:hAnsi="Arial" w:cs="Arial"/>
          <w:sz w:val="20"/>
        </w:rPr>
        <w:t>Bay Alarm Co Petaluma</w:t>
      </w:r>
    </w:p>
    <w:p w14:paraId="2A00287C" w14:textId="77777777" w:rsidR="00017D0A" w:rsidRPr="00017D0A" w:rsidRDefault="00017D0A" w:rsidP="00017D0A">
      <w:pPr>
        <w:spacing w:line="276" w:lineRule="auto"/>
        <w:rPr>
          <w:rFonts w:ascii="Arial" w:hAnsi="Arial" w:cs="Arial"/>
          <w:sz w:val="20"/>
        </w:rPr>
      </w:pPr>
      <w:r w:rsidRPr="00017D0A">
        <w:rPr>
          <w:rFonts w:ascii="Arial" w:hAnsi="Arial" w:cs="Arial"/>
          <w:sz w:val="20"/>
        </w:rPr>
        <w:t>Judith A. Belanger</w:t>
      </w:r>
    </w:p>
    <w:p w14:paraId="631DD9A9" w14:textId="77777777" w:rsidR="00017D0A" w:rsidRPr="00017D0A" w:rsidRDefault="00017D0A" w:rsidP="00017D0A">
      <w:pPr>
        <w:spacing w:line="276" w:lineRule="auto"/>
        <w:rPr>
          <w:rFonts w:ascii="Arial" w:hAnsi="Arial" w:cs="Arial"/>
          <w:sz w:val="20"/>
        </w:rPr>
      </w:pPr>
      <w:r w:rsidRPr="00017D0A">
        <w:rPr>
          <w:rFonts w:ascii="Arial" w:hAnsi="Arial" w:cs="Arial"/>
          <w:sz w:val="20"/>
        </w:rPr>
        <w:t>John Bolger</w:t>
      </w:r>
    </w:p>
    <w:p w14:paraId="0B342694" w14:textId="77777777" w:rsidR="00017D0A" w:rsidRPr="00017D0A" w:rsidRDefault="00017D0A" w:rsidP="00017D0A">
      <w:pPr>
        <w:spacing w:line="276" w:lineRule="auto"/>
        <w:rPr>
          <w:rFonts w:ascii="Arial" w:hAnsi="Arial" w:cs="Arial"/>
          <w:sz w:val="20"/>
        </w:rPr>
      </w:pPr>
      <w:r w:rsidRPr="00017D0A">
        <w:rPr>
          <w:rFonts w:ascii="Arial" w:hAnsi="Arial" w:cs="Arial"/>
          <w:sz w:val="20"/>
        </w:rPr>
        <w:t>Barbara and Bruce Boyles</w:t>
      </w:r>
    </w:p>
    <w:p w14:paraId="6AB8AABE" w14:textId="77777777" w:rsidR="00017D0A" w:rsidRPr="00017D0A" w:rsidRDefault="00017D0A" w:rsidP="00017D0A">
      <w:pPr>
        <w:spacing w:line="276" w:lineRule="auto"/>
        <w:rPr>
          <w:rFonts w:ascii="Arial" w:hAnsi="Arial" w:cs="Arial"/>
          <w:sz w:val="20"/>
        </w:rPr>
      </w:pPr>
      <w:r w:rsidRPr="00017D0A">
        <w:rPr>
          <w:rFonts w:ascii="Arial" w:hAnsi="Arial" w:cs="Arial"/>
          <w:sz w:val="20"/>
        </w:rPr>
        <w:t>D. Anson and Naomi S. Rosenthal Fund</w:t>
      </w:r>
    </w:p>
    <w:p w14:paraId="497B36F4" w14:textId="77777777" w:rsidR="00017D0A" w:rsidRPr="00017D0A" w:rsidRDefault="00017D0A" w:rsidP="00017D0A">
      <w:pPr>
        <w:spacing w:line="276" w:lineRule="auto"/>
        <w:rPr>
          <w:rFonts w:ascii="Arial" w:hAnsi="Arial" w:cs="Arial"/>
          <w:sz w:val="20"/>
        </w:rPr>
      </w:pPr>
      <w:r w:rsidRPr="00017D0A">
        <w:rPr>
          <w:rFonts w:ascii="Arial" w:hAnsi="Arial" w:cs="Arial"/>
          <w:sz w:val="20"/>
        </w:rPr>
        <w:t>Dutch Brothers Coffee</w:t>
      </w:r>
    </w:p>
    <w:p w14:paraId="16F8191E"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Grace and Ed </w:t>
      </w:r>
      <w:proofErr w:type="spellStart"/>
      <w:r w:rsidRPr="00017D0A">
        <w:rPr>
          <w:rFonts w:ascii="Arial" w:hAnsi="Arial" w:cs="Arial"/>
          <w:sz w:val="20"/>
        </w:rPr>
        <w:t>Ehrman</w:t>
      </w:r>
      <w:proofErr w:type="spellEnd"/>
    </w:p>
    <w:p w14:paraId="46E84BA5" w14:textId="77777777" w:rsidR="00017D0A" w:rsidRPr="00017D0A" w:rsidRDefault="00017D0A" w:rsidP="00017D0A">
      <w:pPr>
        <w:spacing w:line="276" w:lineRule="auto"/>
        <w:rPr>
          <w:rFonts w:ascii="Arial" w:hAnsi="Arial" w:cs="Arial"/>
          <w:sz w:val="20"/>
        </w:rPr>
      </w:pPr>
      <w:r w:rsidRPr="00017D0A">
        <w:rPr>
          <w:rFonts w:ascii="Arial" w:hAnsi="Arial" w:cs="Arial"/>
          <w:sz w:val="20"/>
        </w:rPr>
        <w:t>David Eriksen</w:t>
      </w:r>
    </w:p>
    <w:p w14:paraId="58AAD82D" w14:textId="77777777" w:rsidR="00017D0A" w:rsidRPr="00017D0A" w:rsidRDefault="00017D0A" w:rsidP="00017D0A">
      <w:pPr>
        <w:spacing w:line="276" w:lineRule="auto"/>
        <w:rPr>
          <w:rFonts w:ascii="Arial" w:hAnsi="Arial" w:cs="Arial"/>
          <w:sz w:val="20"/>
        </w:rPr>
      </w:pPr>
      <w:r w:rsidRPr="00017D0A">
        <w:rPr>
          <w:rFonts w:ascii="Arial" w:hAnsi="Arial" w:cs="Arial"/>
          <w:sz w:val="20"/>
        </w:rPr>
        <w:t>Linda and Dale Glasser</w:t>
      </w:r>
    </w:p>
    <w:p w14:paraId="2D340B05" w14:textId="77777777" w:rsidR="00017D0A" w:rsidRPr="00017D0A" w:rsidRDefault="00017D0A" w:rsidP="00017D0A">
      <w:pPr>
        <w:spacing w:line="276" w:lineRule="auto"/>
        <w:rPr>
          <w:rFonts w:ascii="Arial" w:hAnsi="Arial" w:cs="Arial"/>
          <w:sz w:val="20"/>
        </w:rPr>
      </w:pPr>
      <w:r w:rsidRPr="00017D0A">
        <w:rPr>
          <w:rFonts w:ascii="Arial" w:hAnsi="Arial" w:cs="Arial"/>
          <w:sz w:val="20"/>
        </w:rPr>
        <w:t>The Grace Nixon Foundation</w:t>
      </w:r>
    </w:p>
    <w:p w14:paraId="40977C08" w14:textId="77777777" w:rsidR="00017D0A" w:rsidRPr="00017D0A" w:rsidRDefault="00017D0A" w:rsidP="00017D0A">
      <w:pPr>
        <w:spacing w:line="276" w:lineRule="auto"/>
        <w:rPr>
          <w:rFonts w:ascii="Arial" w:hAnsi="Arial" w:cs="Arial"/>
          <w:sz w:val="20"/>
        </w:rPr>
      </w:pPr>
      <w:r w:rsidRPr="00017D0A">
        <w:rPr>
          <w:rFonts w:ascii="Arial" w:hAnsi="Arial" w:cs="Arial"/>
          <w:sz w:val="20"/>
        </w:rPr>
        <w:t>Carol and Brian Gregory</w:t>
      </w:r>
    </w:p>
    <w:p w14:paraId="0E7E281C"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Maya </w:t>
      </w:r>
      <w:proofErr w:type="spellStart"/>
      <w:r w:rsidRPr="00017D0A">
        <w:rPr>
          <w:rFonts w:ascii="Arial" w:hAnsi="Arial" w:cs="Arial"/>
          <w:sz w:val="20"/>
        </w:rPr>
        <w:t>Hattaengady</w:t>
      </w:r>
      <w:proofErr w:type="spellEnd"/>
    </w:p>
    <w:p w14:paraId="18D56E8D" w14:textId="77777777" w:rsidR="00017D0A" w:rsidRPr="00017D0A" w:rsidRDefault="00017D0A" w:rsidP="00017D0A">
      <w:pPr>
        <w:spacing w:line="276" w:lineRule="auto"/>
        <w:rPr>
          <w:rFonts w:ascii="Arial" w:hAnsi="Arial" w:cs="Arial"/>
          <w:sz w:val="20"/>
        </w:rPr>
      </w:pPr>
      <w:r w:rsidRPr="00017D0A">
        <w:rPr>
          <w:rFonts w:ascii="Arial" w:hAnsi="Arial" w:cs="Arial"/>
          <w:sz w:val="20"/>
        </w:rPr>
        <w:t>Jerry Hicks</w:t>
      </w:r>
    </w:p>
    <w:p w14:paraId="4EFEC96D" w14:textId="77777777" w:rsidR="00017D0A" w:rsidRPr="00017D0A" w:rsidRDefault="00017D0A" w:rsidP="00017D0A">
      <w:pPr>
        <w:spacing w:line="276" w:lineRule="auto"/>
        <w:rPr>
          <w:rFonts w:ascii="Arial" w:hAnsi="Arial" w:cs="Arial"/>
          <w:sz w:val="20"/>
        </w:rPr>
      </w:pPr>
      <w:r w:rsidRPr="00017D0A">
        <w:rPr>
          <w:rFonts w:ascii="Arial" w:hAnsi="Arial" w:cs="Arial"/>
          <w:sz w:val="20"/>
        </w:rPr>
        <w:t>Peter Hirst</w:t>
      </w:r>
    </w:p>
    <w:p w14:paraId="1F8228E6" w14:textId="77777777"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Saburo</w:t>
      </w:r>
      <w:proofErr w:type="spellEnd"/>
      <w:r w:rsidRPr="00017D0A">
        <w:rPr>
          <w:rFonts w:ascii="Arial" w:hAnsi="Arial" w:cs="Arial"/>
          <w:sz w:val="20"/>
        </w:rPr>
        <w:t xml:space="preserve"> and Joyce Kami</w:t>
      </w:r>
    </w:p>
    <w:p w14:paraId="5F67D246"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Tim </w:t>
      </w:r>
      <w:proofErr w:type="spellStart"/>
      <w:r w:rsidRPr="00017D0A">
        <w:rPr>
          <w:rFonts w:ascii="Arial" w:hAnsi="Arial" w:cs="Arial"/>
          <w:sz w:val="20"/>
        </w:rPr>
        <w:t>Koogle</w:t>
      </w:r>
      <w:proofErr w:type="spellEnd"/>
      <w:r w:rsidRPr="00017D0A">
        <w:rPr>
          <w:rFonts w:ascii="Arial" w:hAnsi="Arial" w:cs="Arial"/>
          <w:sz w:val="20"/>
        </w:rPr>
        <w:t xml:space="preserve"> and Pam Scott</w:t>
      </w:r>
    </w:p>
    <w:p w14:paraId="2CFAB5A7" w14:textId="77777777" w:rsidR="00017D0A" w:rsidRPr="00017D0A" w:rsidRDefault="00017D0A" w:rsidP="00017D0A">
      <w:pPr>
        <w:spacing w:line="276" w:lineRule="auto"/>
        <w:rPr>
          <w:rFonts w:ascii="Arial" w:hAnsi="Arial" w:cs="Arial"/>
          <w:sz w:val="20"/>
        </w:rPr>
      </w:pPr>
      <w:r w:rsidRPr="00017D0A">
        <w:rPr>
          <w:rFonts w:ascii="Arial" w:hAnsi="Arial" w:cs="Arial"/>
          <w:sz w:val="20"/>
        </w:rPr>
        <w:t>The Robert and Grace Liming Charitable Fund</w:t>
      </w:r>
    </w:p>
    <w:p w14:paraId="29178290" w14:textId="77777777" w:rsidR="00017D0A" w:rsidRPr="00017D0A" w:rsidRDefault="00017D0A" w:rsidP="00017D0A">
      <w:pPr>
        <w:spacing w:line="276" w:lineRule="auto"/>
        <w:rPr>
          <w:rFonts w:ascii="Arial" w:hAnsi="Arial" w:cs="Arial"/>
          <w:sz w:val="20"/>
        </w:rPr>
      </w:pPr>
      <w:r w:rsidRPr="00017D0A">
        <w:rPr>
          <w:rFonts w:ascii="Arial" w:hAnsi="Arial" w:cs="Arial"/>
          <w:sz w:val="20"/>
        </w:rPr>
        <w:lastRenderedPageBreak/>
        <w:t>Meredith Murphy</w:t>
      </w:r>
    </w:p>
    <w:p w14:paraId="05F89F50" w14:textId="77777777" w:rsidR="00017D0A" w:rsidRPr="00017D0A" w:rsidRDefault="00017D0A" w:rsidP="00017D0A">
      <w:pPr>
        <w:spacing w:line="276" w:lineRule="auto"/>
        <w:rPr>
          <w:rFonts w:ascii="Arial" w:hAnsi="Arial" w:cs="Arial"/>
          <w:sz w:val="20"/>
        </w:rPr>
      </w:pPr>
      <w:r w:rsidRPr="00017D0A">
        <w:rPr>
          <w:rFonts w:ascii="Arial" w:hAnsi="Arial" w:cs="Arial"/>
          <w:sz w:val="20"/>
        </w:rPr>
        <w:t>Orvis Sporting Traditions</w:t>
      </w:r>
    </w:p>
    <w:p w14:paraId="2E04811A" w14:textId="77777777" w:rsidR="00017D0A" w:rsidRPr="00017D0A" w:rsidRDefault="00017D0A" w:rsidP="00017D0A">
      <w:pPr>
        <w:spacing w:line="276" w:lineRule="auto"/>
        <w:rPr>
          <w:rFonts w:ascii="Arial" w:hAnsi="Arial" w:cs="Arial"/>
          <w:sz w:val="20"/>
        </w:rPr>
      </w:pPr>
      <w:r w:rsidRPr="00017D0A">
        <w:rPr>
          <w:rFonts w:ascii="Arial" w:hAnsi="Arial" w:cs="Arial"/>
          <w:sz w:val="20"/>
        </w:rPr>
        <w:t>Matilda Price Fund</w:t>
      </w:r>
    </w:p>
    <w:p w14:paraId="7DD98F65"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Kent </w:t>
      </w:r>
      <w:proofErr w:type="spellStart"/>
      <w:r w:rsidRPr="00017D0A">
        <w:rPr>
          <w:rFonts w:ascii="Arial" w:hAnsi="Arial" w:cs="Arial"/>
          <w:sz w:val="20"/>
        </w:rPr>
        <w:t>Rickabaugh</w:t>
      </w:r>
      <w:proofErr w:type="spellEnd"/>
    </w:p>
    <w:p w14:paraId="1E5F0470" w14:textId="77777777" w:rsidR="00017D0A" w:rsidRPr="00017D0A" w:rsidRDefault="00017D0A" w:rsidP="00017D0A">
      <w:pPr>
        <w:spacing w:line="276" w:lineRule="auto"/>
        <w:rPr>
          <w:rFonts w:ascii="Arial" w:hAnsi="Arial" w:cs="Arial"/>
          <w:sz w:val="20"/>
        </w:rPr>
      </w:pPr>
      <w:r w:rsidRPr="00017D0A">
        <w:rPr>
          <w:rFonts w:ascii="Arial" w:hAnsi="Arial" w:cs="Arial"/>
          <w:sz w:val="20"/>
        </w:rPr>
        <w:t>L Schein</w:t>
      </w:r>
    </w:p>
    <w:p w14:paraId="3E3A0225" w14:textId="77777777" w:rsidR="00017D0A" w:rsidRPr="00017D0A" w:rsidRDefault="00017D0A" w:rsidP="00017D0A">
      <w:pPr>
        <w:spacing w:line="276" w:lineRule="auto"/>
        <w:rPr>
          <w:rFonts w:ascii="Arial" w:hAnsi="Arial" w:cs="Arial"/>
          <w:sz w:val="20"/>
        </w:rPr>
      </w:pPr>
      <w:r w:rsidRPr="00017D0A">
        <w:rPr>
          <w:rFonts w:ascii="Arial" w:hAnsi="Arial" w:cs="Arial"/>
          <w:sz w:val="20"/>
        </w:rPr>
        <w:t>Michelle Swift and Robert Lewis</w:t>
      </w:r>
    </w:p>
    <w:p w14:paraId="52712DE4" w14:textId="77777777" w:rsidR="00017D0A" w:rsidRPr="00017D0A" w:rsidRDefault="00017D0A" w:rsidP="00017D0A">
      <w:pPr>
        <w:spacing w:line="276" w:lineRule="auto"/>
        <w:rPr>
          <w:rFonts w:ascii="Arial" w:hAnsi="Arial" w:cs="Arial"/>
          <w:sz w:val="20"/>
        </w:rPr>
      </w:pPr>
      <w:r w:rsidRPr="00017D0A">
        <w:rPr>
          <w:rFonts w:ascii="Arial" w:hAnsi="Arial" w:cs="Arial"/>
          <w:sz w:val="20"/>
        </w:rPr>
        <w:t>Doug Unger</w:t>
      </w:r>
    </w:p>
    <w:p w14:paraId="5AFA659C" w14:textId="77777777" w:rsidR="00017D0A" w:rsidRPr="00017D0A" w:rsidRDefault="00017D0A" w:rsidP="00017D0A">
      <w:pPr>
        <w:spacing w:line="276" w:lineRule="auto"/>
        <w:rPr>
          <w:rFonts w:ascii="Arial" w:hAnsi="Arial" w:cs="Arial"/>
          <w:sz w:val="20"/>
        </w:rPr>
      </w:pPr>
      <w:r w:rsidRPr="00017D0A">
        <w:rPr>
          <w:rFonts w:ascii="Arial" w:hAnsi="Arial" w:cs="Arial"/>
          <w:sz w:val="20"/>
        </w:rPr>
        <w:t>The William H. &amp; Mattie Wattis Harris Foundation</w:t>
      </w:r>
    </w:p>
    <w:p w14:paraId="5318ED15" w14:textId="77777777" w:rsidR="00017D0A" w:rsidRPr="00017D0A" w:rsidRDefault="00017D0A" w:rsidP="00017D0A">
      <w:pPr>
        <w:spacing w:line="276" w:lineRule="auto"/>
        <w:rPr>
          <w:rFonts w:ascii="Arial" w:hAnsi="Arial" w:cs="Arial"/>
          <w:sz w:val="20"/>
        </w:rPr>
      </w:pPr>
    </w:p>
    <w:p w14:paraId="7E4C2F8B" w14:textId="77777777" w:rsidR="00017D0A" w:rsidRPr="00017D0A" w:rsidRDefault="00017D0A" w:rsidP="00017D0A">
      <w:pPr>
        <w:spacing w:line="276" w:lineRule="auto"/>
        <w:rPr>
          <w:rFonts w:ascii="Arial" w:hAnsi="Arial" w:cs="Arial"/>
          <w:sz w:val="20"/>
        </w:rPr>
      </w:pPr>
      <w:r w:rsidRPr="00017D0A">
        <w:rPr>
          <w:rFonts w:ascii="Arial" w:hAnsi="Arial" w:cs="Arial"/>
          <w:sz w:val="20"/>
        </w:rPr>
        <w:t>*Multi-year commitment</w:t>
      </w:r>
    </w:p>
    <w:p w14:paraId="4BC8DD6F" w14:textId="77777777" w:rsidR="00017D0A" w:rsidRPr="00017D0A" w:rsidRDefault="00017D0A" w:rsidP="00017D0A">
      <w:pPr>
        <w:spacing w:line="276" w:lineRule="auto"/>
        <w:rPr>
          <w:rFonts w:ascii="Arial" w:hAnsi="Arial" w:cs="Arial"/>
          <w:sz w:val="20"/>
        </w:rPr>
      </w:pPr>
    </w:p>
    <w:p w14:paraId="73E3C190" w14:textId="7A9525BC" w:rsidR="00017D0A" w:rsidRPr="00017D0A" w:rsidRDefault="00017D0A" w:rsidP="00017D0A">
      <w:pPr>
        <w:spacing w:line="276" w:lineRule="auto"/>
        <w:rPr>
          <w:rFonts w:ascii="Arial" w:hAnsi="Arial" w:cs="Arial"/>
          <w:b/>
          <w:bCs/>
          <w:sz w:val="20"/>
        </w:rPr>
      </w:pPr>
      <w:r w:rsidRPr="00017D0A">
        <w:rPr>
          <w:rFonts w:ascii="Arial" w:hAnsi="Arial" w:cs="Arial"/>
          <w:b/>
          <w:bCs/>
          <w:sz w:val="20"/>
        </w:rPr>
        <w:t>New Legacy Society Members, July 1-September 30, 2022</w:t>
      </w:r>
    </w:p>
    <w:p w14:paraId="3B5C8240"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Recognizing the vision of those who have included GDB in their estate plans. </w:t>
      </w:r>
    </w:p>
    <w:p w14:paraId="66FD9B6D" w14:textId="77777777" w:rsidR="00017D0A" w:rsidRPr="00017D0A" w:rsidRDefault="00017D0A" w:rsidP="00017D0A">
      <w:pPr>
        <w:spacing w:line="276" w:lineRule="auto"/>
        <w:rPr>
          <w:rFonts w:ascii="Arial" w:hAnsi="Arial" w:cs="Arial"/>
          <w:sz w:val="20"/>
        </w:rPr>
      </w:pPr>
    </w:p>
    <w:p w14:paraId="2A409E0F" w14:textId="77777777" w:rsidR="00017D0A" w:rsidRPr="00017D0A" w:rsidRDefault="00017D0A" w:rsidP="00017D0A">
      <w:pPr>
        <w:spacing w:line="276" w:lineRule="auto"/>
        <w:rPr>
          <w:rFonts w:ascii="Arial" w:hAnsi="Arial" w:cs="Arial"/>
          <w:sz w:val="20"/>
        </w:rPr>
      </w:pPr>
      <w:r w:rsidRPr="00017D0A">
        <w:rPr>
          <w:rFonts w:ascii="Arial" w:hAnsi="Arial" w:cs="Arial"/>
          <w:sz w:val="20"/>
        </w:rPr>
        <w:t>Arthur K. Allred</w:t>
      </w:r>
    </w:p>
    <w:p w14:paraId="0BFC69CA" w14:textId="77777777" w:rsidR="00017D0A" w:rsidRPr="00017D0A" w:rsidRDefault="00017D0A" w:rsidP="00017D0A">
      <w:pPr>
        <w:spacing w:line="276" w:lineRule="auto"/>
        <w:rPr>
          <w:rFonts w:ascii="Arial" w:hAnsi="Arial" w:cs="Arial"/>
          <w:sz w:val="20"/>
        </w:rPr>
      </w:pPr>
      <w:r w:rsidRPr="00017D0A">
        <w:rPr>
          <w:rFonts w:ascii="Arial" w:hAnsi="Arial" w:cs="Arial"/>
          <w:sz w:val="20"/>
        </w:rPr>
        <w:t>Jeannette and David Bruce</w:t>
      </w:r>
    </w:p>
    <w:p w14:paraId="6D7310AB" w14:textId="77777777" w:rsidR="00017D0A" w:rsidRPr="00017D0A" w:rsidRDefault="00017D0A" w:rsidP="00017D0A">
      <w:pPr>
        <w:spacing w:line="276" w:lineRule="auto"/>
        <w:rPr>
          <w:rFonts w:ascii="Arial" w:hAnsi="Arial" w:cs="Arial"/>
          <w:sz w:val="20"/>
        </w:rPr>
      </w:pPr>
      <w:r w:rsidRPr="00017D0A">
        <w:rPr>
          <w:rFonts w:ascii="Arial" w:hAnsi="Arial" w:cs="Arial"/>
          <w:sz w:val="20"/>
        </w:rPr>
        <w:t>Bill Casper</w:t>
      </w:r>
    </w:p>
    <w:p w14:paraId="7253695A"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George </w:t>
      </w:r>
      <w:proofErr w:type="spellStart"/>
      <w:r w:rsidRPr="00017D0A">
        <w:rPr>
          <w:rFonts w:ascii="Arial" w:hAnsi="Arial" w:cs="Arial"/>
          <w:sz w:val="20"/>
        </w:rPr>
        <w:t>Condaras</w:t>
      </w:r>
      <w:proofErr w:type="spellEnd"/>
    </w:p>
    <w:p w14:paraId="04FD9E01" w14:textId="77777777" w:rsidR="00017D0A" w:rsidRPr="00017D0A" w:rsidRDefault="00017D0A" w:rsidP="00017D0A">
      <w:pPr>
        <w:spacing w:line="276" w:lineRule="auto"/>
        <w:rPr>
          <w:rFonts w:ascii="Arial" w:hAnsi="Arial" w:cs="Arial"/>
          <w:sz w:val="20"/>
        </w:rPr>
      </w:pPr>
      <w:proofErr w:type="spellStart"/>
      <w:r w:rsidRPr="00017D0A">
        <w:rPr>
          <w:rFonts w:ascii="Arial" w:hAnsi="Arial" w:cs="Arial"/>
          <w:sz w:val="20"/>
        </w:rPr>
        <w:t>Sabatino</w:t>
      </w:r>
      <w:proofErr w:type="spellEnd"/>
      <w:r w:rsidRPr="00017D0A">
        <w:rPr>
          <w:rFonts w:ascii="Arial" w:hAnsi="Arial" w:cs="Arial"/>
          <w:sz w:val="20"/>
        </w:rPr>
        <w:t xml:space="preserve"> </w:t>
      </w:r>
      <w:proofErr w:type="spellStart"/>
      <w:r w:rsidRPr="00017D0A">
        <w:rPr>
          <w:rFonts w:ascii="Arial" w:hAnsi="Arial" w:cs="Arial"/>
          <w:sz w:val="20"/>
        </w:rPr>
        <w:t>Gaglietta</w:t>
      </w:r>
      <w:proofErr w:type="spellEnd"/>
    </w:p>
    <w:p w14:paraId="10A34D08" w14:textId="77777777" w:rsidR="00017D0A" w:rsidRPr="00017D0A" w:rsidRDefault="00017D0A" w:rsidP="00017D0A">
      <w:pPr>
        <w:spacing w:line="276" w:lineRule="auto"/>
        <w:rPr>
          <w:rFonts w:ascii="Arial" w:hAnsi="Arial" w:cs="Arial"/>
          <w:sz w:val="20"/>
        </w:rPr>
      </w:pPr>
      <w:r w:rsidRPr="00017D0A">
        <w:rPr>
          <w:rFonts w:ascii="Arial" w:hAnsi="Arial" w:cs="Arial"/>
          <w:sz w:val="20"/>
        </w:rPr>
        <w:t>Eileen Hammer</w:t>
      </w:r>
    </w:p>
    <w:p w14:paraId="63CED604" w14:textId="77777777" w:rsidR="00017D0A" w:rsidRPr="00017D0A" w:rsidRDefault="00017D0A" w:rsidP="00017D0A">
      <w:pPr>
        <w:spacing w:line="276" w:lineRule="auto"/>
        <w:rPr>
          <w:rFonts w:ascii="Arial" w:hAnsi="Arial" w:cs="Arial"/>
          <w:sz w:val="20"/>
        </w:rPr>
      </w:pPr>
      <w:r w:rsidRPr="00017D0A">
        <w:rPr>
          <w:rFonts w:ascii="Arial" w:hAnsi="Arial" w:cs="Arial"/>
          <w:sz w:val="20"/>
        </w:rPr>
        <w:t>Linda Hearns</w:t>
      </w:r>
    </w:p>
    <w:p w14:paraId="10F53471" w14:textId="77777777" w:rsidR="00017D0A" w:rsidRPr="00017D0A" w:rsidRDefault="00017D0A" w:rsidP="00017D0A">
      <w:pPr>
        <w:spacing w:line="276" w:lineRule="auto"/>
        <w:rPr>
          <w:rFonts w:ascii="Arial" w:hAnsi="Arial" w:cs="Arial"/>
          <w:sz w:val="20"/>
        </w:rPr>
      </w:pPr>
      <w:r w:rsidRPr="00017D0A">
        <w:rPr>
          <w:rFonts w:ascii="Arial" w:hAnsi="Arial" w:cs="Arial"/>
          <w:sz w:val="20"/>
        </w:rPr>
        <w:t>I Ming Ho</w:t>
      </w:r>
    </w:p>
    <w:p w14:paraId="29E9967D"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Anne M. </w:t>
      </w:r>
      <w:proofErr w:type="spellStart"/>
      <w:r w:rsidRPr="00017D0A">
        <w:rPr>
          <w:rFonts w:ascii="Arial" w:hAnsi="Arial" w:cs="Arial"/>
          <w:sz w:val="20"/>
        </w:rPr>
        <w:t>Marenka</w:t>
      </w:r>
      <w:proofErr w:type="spellEnd"/>
    </w:p>
    <w:p w14:paraId="013EFF2C" w14:textId="77777777" w:rsidR="00017D0A" w:rsidRPr="00017D0A" w:rsidRDefault="00017D0A" w:rsidP="00017D0A">
      <w:pPr>
        <w:spacing w:line="276" w:lineRule="auto"/>
        <w:rPr>
          <w:rFonts w:ascii="Arial" w:hAnsi="Arial" w:cs="Arial"/>
          <w:sz w:val="20"/>
        </w:rPr>
      </w:pPr>
      <w:r w:rsidRPr="00017D0A">
        <w:rPr>
          <w:rFonts w:ascii="Arial" w:hAnsi="Arial" w:cs="Arial"/>
          <w:sz w:val="20"/>
        </w:rPr>
        <w:t>Katherine and Conor McMillan</w:t>
      </w:r>
    </w:p>
    <w:p w14:paraId="68CFF294"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Sonja </w:t>
      </w:r>
      <w:proofErr w:type="spellStart"/>
      <w:r w:rsidRPr="00017D0A">
        <w:rPr>
          <w:rFonts w:ascii="Arial" w:hAnsi="Arial" w:cs="Arial"/>
          <w:sz w:val="20"/>
        </w:rPr>
        <w:t>Metius</w:t>
      </w:r>
      <w:proofErr w:type="spellEnd"/>
    </w:p>
    <w:p w14:paraId="0C9A0F6E"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Naoko and Dan </w:t>
      </w:r>
      <w:proofErr w:type="spellStart"/>
      <w:r w:rsidRPr="00017D0A">
        <w:rPr>
          <w:rFonts w:ascii="Arial" w:hAnsi="Arial" w:cs="Arial"/>
          <w:sz w:val="20"/>
        </w:rPr>
        <w:t>Mufson</w:t>
      </w:r>
      <w:proofErr w:type="spellEnd"/>
    </w:p>
    <w:p w14:paraId="0D4EB0FA" w14:textId="77777777" w:rsidR="00017D0A" w:rsidRPr="00017D0A" w:rsidRDefault="00017D0A" w:rsidP="00017D0A">
      <w:pPr>
        <w:spacing w:line="276" w:lineRule="auto"/>
        <w:rPr>
          <w:rFonts w:ascii="Arial" w:hAnsi="Arial" w:cs="Arial"/>
          <w:sz w:val="20"/>
        </w:rPr>
      </w:pPr>
      <w:r w:rsidRPr="00017D0A">
        <w:rPr>
          <w:rFonts w:ascii="Arial" w:hAnsi="Arial" w:cs="Arial"/>
          <w:sz w:val="20"/>
        </w:rPr>
        <w:t>Carolyn Parker</w:t>
      </w:r>
    </w:p>
    <w:p w14:paraId="1EE81B46" w14:textId="77777777" w:rsidR="00017D0A" w:rsidRPr="00017D0A" w:rsidRDefault="00017D0A" w:rsidP="00017D0A">
      <w:pPr>
        <w:spacing w:line="276" w:lineRule="auto"/>
        <w:rPr>
          <w:rFonts w:ascii="Arial" w:hAnsi="Arial" w:cs="Arial"/>
          <w:sz w:val="20"/>
        </w:rPr>
      </w:pPr>
      <w:r w:rsidRPr="00017D0A">
        <w:rPr>
          <w:rFonts w:ascii="Arial" w:hAnsi="Arial" w:cs="Arial"/>
          <w:sz w:val="20"/>
        </w:rPr>
        <w:t>Nancy K. Shugart</w:t>
      </w:r>
    </w:p>
    <w:p w14:paraId="496B059A" w14:textId="77777777" w:rsidR="00017D0A" w:rsidRPr="00017D0A" w:rsidRDefault="00017D0A" w:rsidP="00017D0A">
      <w:pPr>
        <w:spacing w:line="276" w:lineRule="auto"/>
        <w:rPr>
          <w:rFonts w:ascii="Arial" w:hAnsi="Arial" w:cs="Arial"/>
          <w:sz w:val="20"/>
        </w:rPr>
      </w:pPr>
      <w:r w:rsidRPr="00017D0A">
        <w:rPr>
          <w:rFonts w:ascii="Arial" w:hAnsi="Arial" w:cs="Arial"/>
          <w:sz w:val="20"/>
        </w:rPr>
        <w:t>Catherine Tiffany</w:t>
      </w:r>
    </w:p>
    <w:p w14:paraId="29C2AF20" w14:textId="77777777" w:rsidR="00017D0A" w:rsidRPr="00017D0A" w:rsidRDefault="00017D0A" w:rsidP="00017D0A">
      <w:pPr>
        <w:spacing w:line="276" w:lineRule="auto"/>
        <w:rPr>
          <w:rFonts w:ascii="Arial" w:hAnsi="Arial" w:cs="Arial"/>
          <w:sz w:val="20"/>
        </w:rPr>
      </w:pPr>
      <w:r w:rsidRPr="00017D0A">
        <w:rPr>
          <w:rFonts w:ascii="Arial" w:hAnsi="Arial" w:cs="Arial"/>
          <w:sz w:val="20"/>
        </w:rPr>
        <w:t>Mrs. Marlene Trussell</w:t>
      </w:r>
    </w:p>
    <w:p w14:paraId="2CC531B9" w14:textId="77777777" w:rsidR="00017D0A" w:rsidRPr="00017D0A" w:rsidRDefault="00017D0A" w:rsidP="00017D0A">
      <w:pPr>
        <w:spacing w:line="276" w:lineRule="auto"/>
        <w:rPr>
          <w:rFonts w:ascii="Arial" w:hAnsi="Arial" w:cs="Arial"/>
          <w:sz w:val="20"/>
        </w:rPr>
      </w:pPr>
      <w:r w:rsidRPr="00017D0A">
        <w:rPr>
          <w:rFonts w:ascii="Arial" w:hAnsi="Arial" w:cs="Arial"/>
          <w:sz w:val="20"/>
        </w:rPr>
        <w:t>June Walton</w:t>
      </w:r>
    </w:p>
    <w:p w14:paraId="24114A8B" w14:textId="77777777" w:rsidR="00017D0A" w:rsidRPr="00017D0A" w:rsidRDefault="00017D0A" w:rsidP="00017D0A">
      <w:pPr>
        <w:spacing w:line="276" w:lineRule="auto"/>
        <w:rPr>
          <w:rFonts w:ascii="Arial" w:hAnsi="Arial" w:cs="Arial"/>
          <w:sz w:val="20"/>
        </w:rPr>
      </w:pPr>
      <w:r w:rsidRPr="00017D0A">
        <w:rPr>
          <w:rFonts w:ascii="Arial" w:hAnsi="Arial" w:cs="Arial"/>
          <w:sz w:val="20"/>
        </w:rPr>
        <w:t>Bill and Janice Ward</w:t>
      </w:r>
    </w:p>
    <w:p w14:paraId="46658326"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Pamela </w:t>
      </w:r>
      <w:proofErr w:type="spellStart"/>
      <w:r w:rsidRPr="00017D0A">
        <w:rPr>
          <w:rFonts w:ascii="Arial" w:hAnsi="Arial" w:cs="Arial"/>
          <w:sz w:val="20"/>
        </w:rPr>
        <w:t>Wetlesen</w:t>
      </w:r>
      <w:proofErr w:type="spellEnd"/>
    </w:p>
    <w:p w14:paraId="3F651BAD" w14:textId="77777777" w:rsidR="00017D0A" w:rsidRPr="00017D0A" w:rsidRDefault="00017D0A" w:rsidP="00017D0A">
      <w:pPr>
        <w:spacing w:line="276" w:lineRule="auto"/>
        <w:rPr>
          <w:rFonts w:ascii="Arial" w:hAnsi="Arial" w:cs="Arial"/>
          <w:sz w:val="20"/>
        </w:rPr>
      </w:pPr>
    </w:p>
    <w:p w14:paraId="24E391A4" w14:textId="77777777" w:rsidR="00017D0A" w:rsidRPr="00017D0A" w:rsidRDefault="00017D0A" w:rsidP="00017D0A">
      <w:pPr>
        <w:spacing w:line="276" w:lineRule="auto"/>
        <w:rPr>
          <w:rFonts w:ascii="Arial" w:hAnsi="Arial" w:cs="Arial"/>
          <w:b/>
          <w:bCs/>
          <w:sz w:val="20"/>
        </w:rPr>
      </w:pPr>
      <w:r w:rsidRPr="00017D0A">
        <w:rPr>
          <w:rFonts w:ascii="Arial" w:hAnsi="Arial" w:cs="Arial"/>
          <w:b/>
          <w:bCs/>
          <w:sz w:val="20"/>
        </w:rPr>
        <w:t>Increased Rates for Charitable Gift Annuities</w:t>
      </w:r>
    </w:p>
    <w:p w14:paraId="49571998"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Are you looking to generate reliable income while saving on taxes and creating life-changing partnerships between people and guide dogs? </w:t>
      </w:r>
    </w:p>
    <w:p w14:paraId="2D7DADF8" w14:textId="77777777" w:rsidR="00017D0A" w:rsidRPr="00017D0A" w:rsidRDefault="00017D0A" w:rsidP="00017D0A">
      <w:pPr>
        <w:spacing w:line="276" w:lineRule="auto"/>
        <w:rPr>
          <w:rFonts w:ascii="Arial" w:hAnsi="Arial" w:cs="Arial"/>
          <w:sz w:val="20"/>
        </w:rPr>
      </w:pPr>
    </w:p>
    <w:p w14:paraId="4987BD17" w14:textId="77777777" w:rsidR="00017D0A" w:rsidRPr="00017D0A" w:rsidRDefault="00017D0A" w:rsidP="00017D0A">
      <w:pPr>
        <w:spacing w:line="276" w:lineRule="auto"/>
        <w:rPr>
          <w:rFonts w:ascii="Arial" w:hAnsi="Arial" w:cs="Arial"/>
          <w:sz w:val="20"/>
        </w:rPr>
      </w:pPr>
      <w:r w:rsidRPr="00017D0A">
        <w:rPr>
          <w:rFonts w:ascii="Arial" w:hAnsi="Arial" w:cs="Arial"/>
          <w:sz w:val="20"/>
        </w:rPr>
        <w:t>Charitable gift annuities rates have increased and can benefit you. Simply send us the completed coupon below, visit guidedogs.giftlegacy.com, or call us at 415.499.4073 for more information.</w:t>
      </w:r>
    </w:p>
    <w:p w14:paraId="776DE575" w14:textId="77777777" w:rsidR="00017D0A" w:rsidRPr="00017D0A" w:rsidRDefault="00017D0A" w:rsidP="00017D0A">
      <w:pPr>
        <w:spacing w:line="276" w:lineRule="auto"/>
        <w:rPr>
          <w:rFonts w:ascii="Arial" w:hAnsi="Arial" w:cs="Arial"/>
          <w:sz w:val="20"/>
        </w:rPr>
      </w:pPr>
    </w:p>
    <w:tbl>
      <w:tblPr>
        <w:tblStyle w:val="TableGrid"/>
        <w:tblW w:w="0" w:type="auto"/>
        <w:tblLook w:val="04A0" w:firstRow="1" w:lastRow="0" w:firstColumn="1" w:lastColumn="0" w:noHBand="0" w:noVBand="1"/>
      </w:tblPr>
      <w:tblGrid>
        <w:gridCol w:w="660"/>
        <w:gridCol w:w="888"/>
        <w:gridCol w:w="866"/>
        <w:gridCol w:w="771"/>
      </w:tblGrid>
      <w:tr w:rsidR="00017D0A" w:rsidRPr="00B9632A" w14:paraId="3D89D938" w14:textId="77777777" w:rsidTr="00800ACB">
        <w:tc>
          <w:tcPr>
            <w:tcW w:w="660" w:type="dxa"/>
          </w:tcPr>
          <w:p w14:paraId="4EA7E29B" w14:textId="77777777" w:rsidR="00017D0A" w:rsidRPr="000B0F02" w:rsidRDefault="00017D0A" w:rsidP="00800ACB">
            <w:pPr>
              <w:rPr>
                <w:rFonts w:cstheme="minorHAnsi"/>
                <w:b/>
                <w:bCs/>
                <w:szCs w:val="24"/>
              </w:rPr>
            </w:pPr>
            <w:r w:rsidRPr="000B0F02">
              <w:rPr>
                <w:rFonts w:cstheme="minorHAnsi"/>
                <w:b/>
                <w:bCs/>
                <w:szCs w:val="24"/>
              </w:rPr>
              <w:t>Age</w:t>
            </w:r>
          </w:p>
        </w:tc>
        <w:tc>
          <w:tcPr>
            <w:tcW w:w="888" w:type="dxa"/>
          </w:tcPr>
          <w:p w14:paraId="19AD3917" w14:textId="77777777" w:rsidR="00017D0A" w:rsidRPr="000B0F02" w:rsidRDefault="00017D0A" w:rsidP="00800ACB">
            <w:pPr>
              <w:rPr>
                <w:rFonts w:cstheme="minorHAnsi"/>
                <w:b/>
                <w:bCs/>
                <w:szCs w:val="24"/>
              </w:rPr>
            </w:pPr>
            <w:r w:rsidRPr="000B0F02">
              <w:rPr>
                <w:rFonts w:cstheme="minorHAnsi"/>
                <w:b/>
                <w:bCs/>
                <w:szCs w:val="24"/>
              </w:rPr>
              <w:t>Rate</w:t>
            </w:r>
          </w:p>
        </w:tc>
        <w:tc>
          <w:tcPr>
            <w:tcW w:w="775" w:type="dxa"/>
          </w:tcPr>
          <w:p w14:paraId="2573F210" w14:textId="77777777" w:rsidR="00017D0A" w:rsidRPr="000B0F02" w:rsidRDefault="00017D0A" w:rsidP="00800ACB">
            <w:pPr>
              <w:rPr>
                <w:rFonts w:cstheme="minorHAnsi"/>
                <w:b/>
                <w:bCs/>
                <w:szCs w:val="24"/>
              </w:rPr>
            </w:pPr>
            <w:r w:rsidRPr="000B0F02">
              <w:rPr>
                <w:rFonts w:cstheme="minorHAnsi"/>
                <w:b/>
                <w:bCs/>
                <w:szCs w:val="24"/>
              </w:rPr>
              <w:t>Ages</w:t>
            </w:r>
          </w:p>
        </w:tc>
        <w:tc>
          <w:tcPr>
            <w:tcW w:w="771" w:type="dxa"/>
          </w:tcPr>
          <w:p w14:paraId="6C1A06F5" w14:textId="77777777" w:rsidR="00017D0A" w:rsidRPr="000B0F02" w:rsidRDefault="00017D0A" w:rsidP="00800ACB">
            <w:pPr>
              <w:rPr>
                <w:rFonts w:cstheme="minorHAnsi"/>
                <w:b/>
                <w:bCs/>
                <w:szCs w:val="24"/>
              </w:rPr>
            </w:pPr>
            <w:r w:rsidRPr="000B0F02">
              <w:rPr>
                <w:rFonts w:cstheme="minorHAnsi"/>
                <w:b/>
                <w:bCs/>
                <w:szCs w:val="24"/>
              </w:rPr>
              <w:t xml:space="preserve">Rate </w:t>
            </w:r>
          </w:p>
        </w:tc>
      </w:tr>
      <w:tr w:rsidR="00017D0A" w:rsidRPr="00B9632A" w14:paraId="7CA1ED30" w14:textId="77777777" w:rsidTr="00800ACB">
        <w:tc>
          <w:tcPr>
            <w:tcW w:w="660" w:type="dxa"/>
          </w:tcPr>
          <w:p w14:paraId="6C5F08B1" w14:textId="77777777" w:rsidR="00017D0A" w:rsidRPr="000B0F02" w:rsidRDefault="00017D0A" w:rsidP="00800ACB">
            <w:pPr>
              <w:rPr>
                <w:rFonts w:cstheme="minorHAnsi"/>
                <w:szCs w:val="24"/>
              </w:rPr>
            </w:pPr>
            <w:r w:rsidRPr="000B0F02">
              <w:rPr>
                <w:rFonts w:cstheme="minorHAnsi"/>
                <w:szCs w:val="24"/>
              </w:rPr>
              <w:t>90+</w:t>
            </w:r>
          </w:p>
        </w:tc>
        <w:tc>
          <w:tcPr>
            <w:tcW w:w="888" w:type="dxa"/>
          </w:tcPr>
          <w:p w14:paraId="14DD55DB" w14:textId="77777777" w:rsidR="00017D0A" w:rsidRPr="000B0F02" w:rsidRDefault="00017D0A" w:rsidP="00800ACB">
            <w:pPr>
              <w:rPr>
                <w:rFonts w:cstheme="minorHAnsi"/>
                <w:szCs w:val="24"/>
              </w:rPr>
            </w:pPr>
            <w:r w:rsidRPr="000B0F02">
              <w:rPr>
                <w:rFonts w:cstheme="minorHAnsi"/>
                <w:szCs w:val="24"/>
              </w:rPr>
              <w:t>9.1%</w:t>
            </w:r>
          </w:p>
        </w:tc>
        <w:tc>
          <w:tcPr>
            <w:tcW w:w="775" w:type="dxa"/>
          </w:tcPr>
          <w:p w14:paraId="0A33673D" w14:textId="77777777" w:rsidR="00017D0A" w:rsidRPr="000B0F02" w:rsidRDefault="00017D0A" w:rsidP="00800ACB">
            <w:pPr>
              <w:rPr>
                <w:rFonts w:cstheme="minorHAnsi"/>
                <w:szCs w:val="24"/>
              </w:rPr>
            </w:pPr>
            <w:r w:rsidRPr="000B0F02">
              <w:rPr>
                <w:rFonts w:cstheme="minorHAnsi"/>
                <w:szCs w:val="24"/>
              </w:rPr>
              <w:t>90/95</w:t>
            </w:r>
          </w:p>
        </w:tc>
        <w:tc>
          <w:tcPr>
            <w:tcW w:w="771" w:type="dxa"/>
          </w:tcPr>
          <w:p w14:paraId="710C36DF" w14:textId="77777777" w:rsidR="00017D0A" w:rsidRPr="000B0F02" w:rsidRDefault="00017D0A" w:rsidP="00800ACB">
            <w:pPr>
              <w:rPr>
                <w:rFonts w:cstheme="minorHAnsi"/>
                <w:szCs w:val="24"/>
              </w:rPr>
            </w:pPr>
            <w:r w:rsidRPr="000B0F02">
              <w:rPr>
                <w:rFonts w:cstheme="minorHAnsi"/>
                <w:szCs w:val="24"/>
              </w:rPr>
              <w:t>8.8%</w:t>
            </w:r>
          </w:p>
        </w:tc>
      </w:tr>
      <w:tr w:rsidR="00017D0A" w:rsidRPr="00B9632A" w14:paraId="2B52B361" w14:textId="77777777" w:rsidTr="00800ACB">
        <w:tc>
          <w:tcPr>
            <w:tcW w:w="660" w:type="dxa"/>
          </w:tcPr>
          <w:p w14:paraId="6B154518" w14:textId="77777777" w:rsidR="00017D0A" w:rsidRPr="000B0F02" w:rsidRDefault="00017D0A" w:rsidP="00800ACB">
            <w:pPr>
              <w:rPr>
                <w:rFonts w:cstheme="minorHAnsi"/>
                <w:szCs w:val="24"/>
              </w:rPr>
            </w:pPr>
            <w:r w:rsidRPr="000B0F02">
              <w:rPr>
                <w:rFonts w:cstheme="minorHAnsi"/>
                <w:szCs w:val="24"/>
              </w:rPr>
              <w:t>85</w:t>
            </w:r>
          </w:p>
        </w:tc>
        <w:tc>
          <w:tcPr>
            <w:tcW w:w="888" w:type="dxa"/>
          </w:tcPr>
          <w:p w14:paraId="2A0890E6" w14:textId="77777777" w:rsidR="00017D0A" w:rsidRPr="000B0F02" w:rsidRDefault="00017D0A" w:rsidP="00800ACB">
            <w:pPr>
              <w:rPr>
                <w:rFonts w:cstheme="minorHAnsi"/>
                <w:szCs w:val="24"/>
              </w:rPr>
            </w:pPr>
            <w:r w:rsidRPr="000B0F02">
              <w:rPr>
                <w:rFonts w:cstheme="minorHAnsi"/>
                <w:szCs w:val="24"/>
              </w:rPr>
              <w:t>8.1%</w:t>
            </w:r>
          </w:p>
        </w:tc>
        <w:tc>
          <w:tcPr>
            <w:tcW w:w="775" w:type="dxa"/>
          </w:tcPr>
          <w:p w14:paraId="25AB7FAE" w14:textId="77777777" w:rsidR="00017D0A" w:rsidRPr="000B0F02" w:rsidRDefault="00017D0A" w:rsidP="00800ACB">
            <w:pPr>
              <w:rPr>
                <w:rFonts w:cstheme="minorHAnsi"/>
                <w:szCs w:val="24"/>
              </w:rPr>
            </w:pPr>
            <w:r w:rsidRPr="000B0F02">
              <w:rPr>
                <w:rFonts w:cstheme="minorHAnsi"/>
                <w:szCs w:val="24"/>
              </w:rPr>
              <w:t>85/90</w:t>
            </w:r>
          </w:p>
        </w:tc>
        <w:tc>
          <w:tcPr>
            <w:tcW w:w="771" w:type="dxa"/>
          </w:tcPr>
          <w:p w14:paraId="3F4DEB8F" w14:textId="77777777" w:rsidR="00017D0A" w:rsidRPr="000B0F02" w:rsidRDefault="00017D0A" w:rsidP="00800ACB">
            <w:pPr>
              <w:rPr>
                <w:rFonts w:cstheme="minorHAnsi"/>
                <w:szCs w:val="24"/>
              </w:rPr>
            </w:pPr>
            <w:r w:rsidRPr="000B0F02">
              <w:rPr>
                <w:rFonts w:cstheme="minorHAnsi"/>
                <w:szCs w:val="24"/>
              </w:rPr>
              <w:t>7.5%</w:t>
            </w:r>
          </w:p>
        </w:tc>
      </w:tr>
      <w:tr w:rsidR="00017D0A" w:rsidRPr="00B9632A" w14:paraId="55C49E4B" w14:textId="77777777" w:rsidTr="00800ACB">
        <w:tc>
          <w:tcPr>
            <w:tcW w:w="660" w:type="dxa"/>
          </w:tcPr>
          <w:p w14:paraId="1EB84F55" w14:textId="77777777" w:rsidR="00017D0A" w:rsidRPr="000B0F02" w:rsidRDefault="00017D0A" w:rsidP="00800ACB">
            <w:pPr>
              <w:rPr>
                <w:rFonts w:cstheme="minorHAnsi"/>
                <w:szCs w:val="24"/>
              </w:rPr>
            </w:pPr>
            <w:r w:rsidRPr="000B0F02">
              <w:rPr>
                <w:rFonts w:cstheme="minorHAnsi"/>
                <w:szCs w:val="24"/>
              </w:rPr>
              <w:t>80</w:t>
            </w:r>
          </w:p>
        </w:tc>
        <w:tc>
          <w:tcPr>
            <w:tcW w:w="888" w:type="dxa"/>
          </w:tcPr>
          <w:p w14:paraId="1FC8211C" w14:textId="77777777" w:rsidR="00017D0A" w:rsidRPr="000B0F02" w:rsidRDefault="00017D0A" w:rsidP="00800ACB">
            <w:pPr>
              <w:rPr>
                <w:rFonts w:cstheme="minorHAnsi"/>
                <w:szCs w:val="24"/>
              </w:rPr>
            </w:pPr>
            <w:r w:rsidRPr="000B0F02">
              <w:rPr>
                <w:rFonts w:cstheme="minorHAnsi"/>
                <w:szCs w:val="24"/>
              </w:rPr>
              <w:t>7.0%</w:t>
            </w:r>
          </w:p>
        </w:tc>
        <w:tc>
          <w:tcPr>
            <w:tcW w:w="775" w:type="dxa"/>
          </w:tcPr>
          <w:p w14:paraId="5BAAEF9C" w14:textId="77777777" w:rsidR="00017D0A" w:rsidRPr="000B0F02" w:rsidRDefault="00017D0A" w:rsidP="00800ACB">
            <w:pPr>
              <w:rPr>
                <w:rFonts w:cstheme="minorHAnsi"/>
                <w:szCs w:val="24"/>
              </w:rPr>
            </w:pPr>
            <w:r w:rsidRPr="000B0F02">
              <w:rPr>
                <w:rFonts w:cstheme="minorHAnsi"/>
                <w:szCs w:val="24"/>
              </w:rPr>
              <w:t>80/85</w:t>
            </w:r>
          </w:p>
        </w:tc>
        <w:tc>
          <w:tcPr>
            <w:tcW w:w="771" w:type="dxa"/>
          </w:tcPr>
          <w:p w14:paraId="47B7159A" w14:textId="77777777" w:rsidR="00017D0A" w:rsidRPr="000B0F02" w:rsidRDefault="00017D0A" w:rsidP="00800ACB">
            <w:pPr>
              <w:rPr>
                <w:rFonts w:cstheme="minorHAnsi"/>
                <w:szCs w:val="24"/>
              </w:rPr>
            </w:pPr>
            <w:r w:rsidRPr="000B0F02">
              <w:rPr>
                <w:rFonts w:cstheme="minorHAnsi"/>
                <w:szCs w:val="24"/>
              </w:rPr>
              <w:t>6.3%</w:t>
            </w:r>
          </w:p>
        </w:tc>
      </w:tr>
      <w:tr w:rsidR="00017D0A" w:rsidRPr="00B9632A" w14:paraId="3D7DDAB8" w14:textId="77777777" w:rsidTr="00800ACB">
        <w:tc>
          <w:tcPr>
            <w:tcW w:w="660" w:type="dxa"/>
          </w:tcPr>
          <w:p w14:paraId="72F98BEB" w14:textId="77777777" w:rsidR="00017D0A" w:rsidRPr="000B0F02" w:rsidRDefault="00017D0A" w:rsidP="00800ACB">
            <w:pPr>
              <w:rPr>
                <w:rFonts w:cstheme="minorHAnsi"/>
                <w:szCs w:val="24"/>
              </w:rPr>
            </w:pPr>
            <w:r w:rsidRPr="000B0F02">
              <w:rPr>
                <w:rFonts w:cstheme="minorHAnsi"/>
                <w:szCs w:val="24"/>
              </w:rPr>
              <w:t>75</w:t>
            </w:r>
          </w:p>
        </w:tc>
        <w:tc>
          <w:tcPr>
            <w:tcW w:w="888" w:type="dxa"/>
          </w:tcPr>
          <w:p w14:paraId="6A79AD0E" w14:textId="77777777" w:rsidR="00017D0A" w:rsidRPr="000B0F02" w:rsidRDefault="00017D0A" w:rsidP="00800ACB">
            <w:pPr>
              <w:rPr>
                <w:rFonts w:cstheme="minorHAnsi"/>
                <w:szCs w:val="24"/>
              </w:rPr>
            </w:pPr>
            <w:r w:rsidRPr="000B0F02">
              <w:rPr>
                <w:rFonts w:cstheme="minorHAnsi"/>
                <w:szCs w:val="24"/>
              </w:rPr>
              <w:t>6.0%</w:t>
            </w:r>
          </w:p>
        </w:tc>
        <w:tc>
          <w:tcPr>
            <w:tcW w:w="775" w:type="dxa"/>
          </w:tcPr>
          <w:p w14:paraId="58F0E77F" w14:textId="77777777" w:rsidR="00017D0A" w:rsidRPr="000B0F02" w:rsidRDefault="00017D0A" w:rsidP="00800ACB">
            <w:pPr>
              <w:rPr>
                <w:rFonts w:cstheme="minorHAnsi"/>
                <w:szCs w:val="24"/>
              </w:rPr>
            </w:pPr>
            <w:r w:rsidRPr="000B0F02">
              <w:rPr>
                <w:rFonts w:cstheme="minorHAnsi"/>
                <w:szCs w:val="24"/>
              </w:rPr>
              <w:t>75/80</w:t>
            </w:r>
          </w:p>
        </w:tc>
        <w:tc>
          <w:tcPr>
            <w:tcW w:w="771" w:type="dxa"/>
          </w:tcPr>
          <w:p w14:paraId="2CEDE52E" w14:textId="77777777" w:rsidR="00017D0A" w:rsidRPr="000B0F02" w:rsidRDefault="00017D0A" w:rsidP="00800ACB">
            <w:pPr>
              <w:rPr>
                <w:rFonts w:cstheme="minorHAnsi"/>
                <w:szCs w:val="24"/>
              </w:rPr>
            </w:pPr>
            <w:r w:rsidRPr="000B0F02">
              <w:rPr>
                <w:rFonts w:cstheme="minorHAnsi"/>
                <w:szCs w:val="24"/>
              </w:rPr>
              <w:t>5.5%</w:t>
            </w:r>
          </w:p>
        </w:tc>
      </w:tr>
      <w:tr w:rsidR="00017D0A" w:rsidRPr="00B9632A" w14:paraId="46A79E8D" w14:textId="77777777" w:rsidTr="00800ACB">
        <w:tc>
          <w:tcPr>
            <w:tcW w:w="660" w:type="dxa"/>
          </w:tcPr>
          <w:p w14:paraId="203CA9D9" w14:textId="77777777" w:rsidR="00017D0A" w:rsidRPr="000B0F02" w:rsidRDefault="00017D0A" w:rsidP="00800ACB">
            <w:pPr>
              <w:rPr>
                <w:rFonts w:cstheme="minorHAnsi"/>
                <w:szCs w:val="24"/>
              </w:rPr>
            </w:pPr>
            <w:r w:rsidRPr="000B0F02">
              <w:rPr>
                <w:rFonts w:cstheme="minorHAnsi"/>
                <w:szCs w:val="24"/>
              </w:rPr>
              <w:t>70</w:t>
            </w:r>
          </w:p>
        </w:tc>
        <w:tc>
          <w:tcPr>
            <w:tcW w:w="888" w:type="dxa"/>
          </w:tcPr>
          <w:p w14:paraId="524CBDFA" w14:textId="77777777" w:rsidR="00017D0A" w:rsidRPr="000B0F02" w:rsidRDefault="00017D0A" w:rsidP="00800ACB">
            <w:pPr>
              <w:rPr>
                <w:rFonts w:cstheme="minorHAnsi"/>
                <w:szCs w:val="24"/>
              </w:rPr>
            </w:pPr>
            <w:r w:rsidRPr="000B0F02">
              <w:rPr>
                <w:rFonts w:cstheme="minorHAnsi"/>
                <w:szCs w:val="24"/>
              </w:rPr>
              <w:t>5.3%</w:t>
            </w:r>
          </w:p>
        </w:tc>
        <w:tc>
          <w:tcPr>
            <w:tcW w:w="775" w:type="dxa"/>
          </w:tcPr>
          <w:p w14:paraId="6520F8FC" w14:textId="77777777" w:rsidR="00017D0A" w:rsidRPr="000B0F02" w:rsidRDefault="00017D0A" w:rsidP="00800ACB">
            <w:pPr>
              <w:rPr>
                <w:rFonts w:cstheme="minorHAnsi"/>
                <w:szCs w:val="24"/>
              </w:rPr>
            </w:pPr>
            <w:r w:rsidRPr="000B0F02">
              <w:rPr>
                <w:rFonts w:cstheme="minorHAnsi"/>
                <w:szCs w:val="24"/>
              </w:rPr>
              <w:t>70/75</w:t>
            </w:r>
          </w:p>
        </w:tc>
        <w:tc>
          <w:tcPr>
            <w:tcW w:w="771" w:type="dxa"/>
          </w:tcPr>
          <w:p w14:paraId="3CFCBB3B" w14:textId="77777777" w:rsidR="00017D0A" w:rsidRPr="000B0F02" w:rsidRDefault="00017D0A" w:rsidP="00800ACB">
            <w:pPr>
              <w:rPr>
                <w:rFonts w:cstheme="minorHAnsi"/>
                <w:szCs w:val="24"/>
              </w:rPr>
            </w:pPr>
            <w:r w:rsidRPr="000B0F02">
              <w:rPr>
                <w:rFonts w:cstheme="minorHAnsi"/>
                <w:szCs w:val="24"/>
              </w:rPr>
              <w:t>4.9%</w:t>
            </w:r>
          </w:p>
        </w:tc>
      </w:tr>
    </w:tbl>
    <w:p w14:paraId="6BFE0035" w14:textId="77777777" w:rsidR="002610B5" w:rsidRDefault="002610B5" w:rsidP="002610B5">
      <w:pPr>
        <w:spacing w:line="276" w:lineRule="auto"/>
        <w:rPr>
          <w:rFonts w:ascii="Arial" w:hAnsi="Arial" w:cs="Arial"/>
          <w:b/>
          <w:sz w:val="20"/>
        </w:rPr>
      </w:pPr>
    </w:p>
    <w:p w14:paraId="0F1BEEC7" w14:textId="77777777" w:rsidR="00017D0A" w:rsidRDefault="00017D0A">
      <w:pPr>
        <w:rPr>
          <w:rFonts w:ascii="Arial" w:hAnsi="Arial" w:cs="Arial"/>
          <w:b/>
          <w:sz w:val="20"/>
        </w:rPr>
      </w:pPr>
      <w:r>
        <w:rPr>
          <w:rFonts w:ascii="Arial" w:hAnsi="Arial" w:cs="Arial"/>
          <w:b/>
          <w:sz w:val="20"/>
        </w:rPr>
        <w:br w:type="page"/>
      </w:r>
    </w:p>
    <w:p w14:paraId="0C077B37" w14:textId="046AC533" w:rsidR="00FB4EEA" w:rsidRPr="000C7B4E" w:rsidRDefault="00FB4EEA" w:rsidP="004C004D">
      <w:pPr>
        <w:spacing w:line="276" w:lineRule="auto"/>
        <w:rPr>
          <w:rFonts w:ascii="Arial" w:hAnsi="Arial" w:cs="Arial"/>
          <w:sz w:val="20"/>
        </w:rPr>
      </w:pPr>
      <w:r>
        <w:rPr>
          <w:rFonts w:ascii="Arial" w:hAnsi="Arial" w:cs="Arial"/>
          <w:b/>
          <w:sz w:val="20"/>
        </w:rPr>
        <w:lastRenderedPageBreak/>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22DA7240"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r w:rsidR="00B43BC5">
        <w:rPr>
          <w:rFonts w:ascii="Arial" w:hAnsi="Arial"/>
          <w:sz w:val="20"/>
        </w:rPr>
        <w:t xml:space="preserve">PayPal, </w:t>
      </w:r>
      <w:r w:rsidRPr="000C7B4E">
        <w:rPr>
          <w:rFonts w:ascii="Arial" w:hAnsi="Arial"/>
          <w:sz w:val="20"/>
        </w:rPr>
        <w:t>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6E24877" w14:textId="449B4EDB" w:rsidR="00C05513" w:rsidRPr="00FB4EEA" w:rsidRDefault="000C7B4E" w:rsidP="004C004D">
      <w:pPr>
        <w:spacing w:line="276" w:lineRule="auto"/>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36BC" w14:textId="77777777" w:rsidR="00C12634" w:rsidRDefault="00C12634" w:rsidP="00BB4C92">
      <w:r>
        <w:separator/>
      </w:r>
    </w:p>
  </w:endnote>
  <w:endnote w:type="continuationSeparator" w:id="0">
    <w:p w14:paraId="4D68F87E" w14:textId="77777777" w:rsidR="00C12634" w:rsidRDefault="00C12634"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2979" w14:textId="77777777" w:rsidR="00C12634" w:rsidRDefault="00C12634" w:rsidP="00BB4C92">
      <w:r>
        <w:separator/>
      </w:r>
    </w:p>
  </w:footnote>
  <w:footnote w:type="continuationSeparator" w:id="0">
    <w:p w14:paraId="2722A09B" w14:textId="77777777" w:rsidR="00C12634" w:rsidRDefault="00C12634"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000000">
    <w:pPr>
      <w:pStyle w:val="Header"/>
    </w:pPr>
    <w:sdt>
      <w:sdtPr>
        <w:id w:val="171999623"/>
        <w:placeholder>
          <w:docPart w:val="E52161FBDA20AD4396655DD792D2EE78"/>
        </w:placeholder>
        <w:temporary/>
        <w:showingPlcHdr/>
      </w:sdt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Content>
        <w:r w:rsidR="000C7B4E">
          <w:t>[Type text]</w:t>
        </w:r>
      </w:sdtContent>
    </w:sdt>
    <w:r w:rsidR="000C7B4E">
      <w:ptab w:relativeTo="margin" w:alignment="right" w:leader="none"/>
    </w:r>
    <w:sdt>
      <w:sdtPr>
        <w:id w:val="171999625"/>
        <w:placeholder>
          <w:docPart w:val="049725FCD6580D4796BE153EF9019C60"/>
        </w:placeholder>
        <w:temporary/>
        <w:showingPlcHdr/>
      </w:sdt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7E"/>
    <w:multiLevelType w:val="hybridMultilevel"/>
    <w:tmpl w:val="A3C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685B"/>
    <w:multiLevelType w:val="hybridMultilevel"/>
    <w:tmpl w:val="877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3651"/>
    <w:multiLevelType w:val="hybridMultilevel"/>
    <w:tmpl w:val="E1A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61821"/>
    <w:multiLevelType w:val="hybridMultilevel"/>
    <w:tmpl w:val="A7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661D8"/>
    <w:multiLevelType w:val="hybridMultilevel"/>
    <w:tmpl w:val="C5E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B40AE"/>
    <w:multiLevelType w:val="hybridMultilevel"/>
    <w:tmpl w:val="3128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A4754"/>
    <w:multiLevelType w:val="hybridMultilevel"/>
    <w:tmpl w:val="4E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B6339"/>
    <w:multiLevelType w:val="hybridMultilevel"/>
    <w:tmpl w:val="7BB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D4276"/>
    <w:multiLevelType w:val="hybridMultilevel"/>
    <w:tmpl w:val="B3B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191435">
    <w:abstractNumId w:val="8"/>
  </w:num>
  <w:num w:numId="2" w16cid:durableId="1557280655">
    <w:abstractNumId w:val="29"/>
  </w:num>
  <w:num w:numId="3" w16cid:durableId="76288483">
    <w:abstractNumId w:val="3"/>
  </w:num>
  <w:num w:numId="4" w16cid:durableId="2061199139">
    <w:abstractNumId w:val="21"/>
  </w:num>
  <w:num w:numId="5" w16cid:durableId="268973290">
    <w:abstractNumId w:val="26"/>
  </w:num>
  <w:num w:numId="6" w16cid:durableId="768887836">
    <w:abstractNumId w:val="28"/>
  </w:num>
  <w:num w:numId="7" w16cid:durableId="1395545578">
    <w:abstractNumId w:val="7"/>
  </w:num>
  <w:num w:numId="8" w16cid:durableId="1618365571">
    <w:abstractNumId w:val="20"/>
  </w:num>
  <w:num w:numId="9" w16cid:durableId="428161124">
    <w:abstractNumId w:val="6"/>
  </w:num>
  <w:num w:numId="10" w16cid:durableId="295179727">
    <w:abstractNumId w:val="2"/>
  </w:num>
  <w:num w:numId="11" w16cid:durableId="1801991191">
    <w:abstractNumId w:val="27"/>
  </w:num>
  <w:num w:numId="12" w16cid:durableId="1866015199">
    <w:abstractNumId w:val="19"/>
  </w:num>
  <w:num w:numId="13" w16cid:durableId="394666054">
    <w:abstractNumId w:val="31"/>
  </w:num>
  <w:num w:numId="14" w16cid:durableId="402023913">
    <w:abstractNumId w:val="12"/>
  </w:num>
  <w:num w:numId="15" w16cid:durableId="1321545348">
    <w:abstractNumId w:val="30"/>
  </w:num>
  <w:num w:numId="16" w16cid:durableId="958409975">
    <w:abstractNumId w:val="4"/>
  </w:num>
  <w:num w:numId="17" w16cid:durableId="34740401">
    <w:abstractNumId w:val="17"/>
  </w:num>
  <w:num w:numId="18" w16cid:durableId="1151825641">
    <w:abstractNumId w:val="16"/>
  </w:num>
  <w:num w:numId="19" w16cid:durableId="56635521">
    <w:abstractNumId w:val="23"/>
  </w:num>
  <w:num w:numId="20" w16cid:durableId="788283513">
    <w:abstractNumId w:val="22"/>
  </w:num>
  <w:num w:numId="21" w16cid:durableId="1071080502">
    <w:abstractNumId w:val="24"/>
  </w:num>
  <w:num w:numId="22" w16cid:durableId="856039813">
    <w:abstractNumId w:val="14"/>
  </w:num>
  <w:num w:numId="23" w16cid:durableId="1890342117">
    <w:abstractNumId w:val="15"/>
  </w:num>
  <w:num w:numId="24" w16cid:durableId="1655182531">
    <w:abstractNumId w:val="9"/>
  </w:num>
  <w:num w:numId="25" w16cid:durableId="1314025483">
    <w:abstractNumId w:val="13"/>
  </w:num>
  <w:num w:numId="26" w16cid:durableId="176584053">
    <w:abstractNumId w:val="10"/>
  </w:num>
  <w:num w:numId="27" w16cid:durableId="1387416192">
    <w:abstractNumId w:val="18"/>
  </w:num>
  <w:num w:numId="28" w16cid:durableId="1188176103">
    <w:abstractNumId w:val="1"/>
  </w:num>
  <w:num w:numId="29" w16cid:durableId="15667578">
    <w:abstractNumId w:val="5"/>
  </w:num>
  <w:num w:numId="30" w16cid:durableId="1964773670">
    <w:abstractNumId w:val="0"/>
  </w:num>
  <w:num w:numId="31" w16cid:durableId="1461145981">
    <w:abstractNumId w:val="25"/>
  </w:num>
  <w:num w:numId="32" w16cid:durableId="41779470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17D0A"/>
    <w:rsid w:val="00023C37"/>
    <w:rsid w:val="0004327E"/>
    <w:rsid w:val="00063563"/>
    <w:rsid w:val="00071098"/>
    <w:rsid w:val="00074695"/>
    <w:rsid w:val="00075B69"/>
    <w:rsid w:val="000C7B4E"/>
    <w:rsid w:val="000F23CB"/>
    <w:rsid w:val="000F3425"/>
    <w:rsid w:val="00111DBD"/>
    <w:rsid w:val="0013421A"/>
    <w:rsid w:val="00170147"/>
    <w:rsid w:val="00170914"/>
    <w:rsid w:val="00170EAC"/>
    <w:rsid w:val="001E2AC8"/>
    <w:rsid w:val="001F618B"/>
    <w:rsid w:val="0020512A"/>
    <w:rsid w:val="00207152"/>
    <w:rsid w:val="00217AC2"/>
    <w:rsid w:val="00232737"/>
    <w:rsid w:val="00260497"/>
    <w:rsid w:val="002610B5"/>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6468F"/>
    <w:rsid w:val="00367EF6"/>
    <w:rsid w:val="003903CF"/>
    <w:rsid w:val="003A53A9"/>
    <w:rsid w:val="003B305B"/>
    <w:rsid w:val="003B52F4"/>
    <w:rsid w:val="003C42E0"/>
    <w:rsid w:val="003E519D"/>
    <w:rsid w:val="003E6AC6"/>
    <w:rsid w:val="003F192C"/>
    <w:rsid w:val="00410F0E"/>
    <w:rsid w:val="0042363C"/>
    <w:rsid w:val="004372DA"/>
    <w:rsid w:val="00443F30"/>
    <w:rsid w:val="00467AD4"/>
    <w:rsid w:val="00483DA8"/>
    <w:rsid w:val="00490B29"/>
    <w:rsid w:val="0049262D"/>
    <w:rsid w:val="0049462A"/>
    <w:rsid w:val="004A2E00"/>
    <w:rsid w:val="004C004D"/>
    <w:rsid w:val="004D7F63"/>
    <w:rsid w:val="004E4882"/>
    <w:rsid w:val="004E58AC"/>
    <w:rsid w:val="004F22FB"/>
    <w:rsid w:val="00576199"/>
    <w:rsid w:val="005A3417"/>
    <w:rsid w:val="005B3A2C"/>
    <w:rsid w:val="005B593F"/>
    <w:rsid w:val="00624255"/>
    <w:rsid w:val="0062490C"/>
    <w:rsid w:val="0063101E"/>
    <w:rsid w:val="0063693A"/>
    <w:rsid w:val="00650A96"/>
    <w:rsid w:val="00661429"/>
    <w:rsid w:val="0067529E"/>
    <w:rsid w:val="00692F45"/>
    <w:rsid w:val="006930CB"/>
    <w:rsid w:val="006C3D8F"/>
    <w:rsid w:val="006F03D8"/>
    <w:rsid w:val="007134A0"/>
    <w:rsid w:val="007177F5"/>
    <w:rsid w:val="00726DFB"/>
    <w:rsid w:val="00731B91"/>
    <w:rsid w:val="007330B7"/>
    <w:rsid w:val="00766760"/>
    <w:rsid w:val="00787467"/>
    <w:rsid w:val="00787DD5"/>
    <w:rsid w:val="00797714"/>
    <w:rsid w:val="007A165B"/>
    <w:rsid w:val="007B3C10"/>
    <w:rsid w:val="007C660F"/>
    <w:rsid w:val="007D3B5E"/>
    <w:rsid w:val="007E6A88"/>
    <w:rsid w:val="00812960"/>
    <w:rsid w:val="008252F3"/>
    <w:rsid w:val="008277CA"/>
    <w:rsid w:val="00832C84"/>
    <w:rsid w:val="008644C7"/>
    <w:rsid w:val="00867864"/>
    <w:rsid w:val="00882F05"/>
    <w:rsid w:val="00884C32"/>
    <w:rsid w:val="00896372"/>
    <w:rsid w:val="008D4819"/>
    <w:rsid w:val="00916533"/>
    <w:rsid w:val="0095151A"/>
    <w:rsid w:val="00952338"/>
    <w:rsid w:val="009527F4"/>
    <w:rsid w:val="009610B9"/>
    <w:rsid w:val="0098748D"/>
    <w:rsid w:val="00990922"/>
    <w:rsid w:val="00996A7A"/>
    <w:rsid w:val="009C199D"/>
    <w:rsid w:val="009C5DE3"/>
    <w:rsid w:val="009E39E1"/>
    <w:rsid w:val="00A01DBD"/>
    <w:rsid w:val="00A118D8"/>
    <w:rsid w:val="00A24586"/>
    <w:rsid w:val="00A422D3"/>
    <w:rsid w:val="00A6332E"/>
    <w:rsid w:val="00A63E4E"/>
    <w:rsid w:val="00AB6ACF"/>
    <w:rsid w:val="00AC4BC4"/>
    <w:rsid w:val="00AC4D54"/>
    <w:rsid w:val="00AD0721"/>
    <w:rsid w:val="00AE5C17"/>
    <w:rsid w:val="00B0089C"/>
    <w:rsid w:val="00B3756E"/>
    <w:rsid w:val="00B43BC5"/>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2634"/>
    <w:rsid w:val="00C1525F"/>
    <w:rsid w:val="00C345C7"/>
    <w:rsid w:val="00C50CE3"/>
    <w:rsid w:val="00C5155F"/>
    <w:rsid w:val="00C65570"/>
    <w:rsid w:val="00C776FC"/>
    <w:rsid w:val="00C91F97"/>
    <w:rsid w:val="00C95503"/>
    <w:rsid w:val="00CA3239"/>
    <w:rsid w:val="00CA6AE4"/>
    <w:rsid w:val="00CC1222"/>
    <w:rsid w:val="00CD38BE"/>
    <w:rsid w:val="00CD6EF1"/>
    <w:rsid w:val="00CE494D"/>
    <w:rsid w:val="00CF221E"/>
    <w:rsid w:val="00D24E6B"/>
    <w:rsid w:val="00D258BB"/>
    <w:rsid w:val="00D3215A"/>
    <w:rsid w:val="00D4468E"/>
    <w:rsid w:val="00D54F94"/>
    <w:rsid w:val="00D8002B"/>
    <w:rsid w:val="00D85CC3"/>
    <w:rsid w:val="00D9469E"/>
    <w:rsid w:val="00DC4761"/>
    <w:rsid w:val="00DD3DDB"/>
    <w:rsid w:val="00DF192E"/>
    <w:rsid w:val="00E309AC"/>
    <w:rsid w:val="00E32D3A"/>
    <w:rsid w:val="00E512EA"/>
    <w:rsid w:val="00E6261F"/>
    <w:rsid w:val="00EC4A4B"/>
    <w:rsid w:val="00ED5B41"/>
    <w:rsid w:val="00F076EF"/>
    <w:rsid w:val="00F27E44"/>
    <w:rsid w:val="00F30906"/>
    <w:rsid w:val="00F471F6"/>
    <w:rsid w:val="00F5629A"/>
    <w:rsid w:val="00F70190"/>
    <w:rsid w:val="00F72270"/>
    <w:rsid w:val="00F750B1"/>
    <w:rsid w:val="00F93035"/>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 w:type="table" w:styleId="TableGrid">
    <w:name w:val="Table Grid"/>
    <w:basedOn w:val="TableNormal"/>
    <w:uiPriority w:val="59"/>
    <w:rsid w:val="00017D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1177E6"/>
    <w:rsid w:val="002E0C45"/>
    <w:rsid w:val="003028AF"/>
    <w:rsid w:val="00355DAF"/>
    <w:rsid w:val="003D0C1B"/>
    <w:rsid w:val="003D16C8"/>
    <w:rsid w:val="00487C13"/>
    <w:rsid w:val="00571501"/>
    <w:rsid w:val="005A6CEB"/>
    <w:rsid w:val="00671EEC"/>
    <w:rsid w:val="006F192A"/>
    <w:rsid w:val="00730A6F"/>
    <w:rsid w:val="00762457"/>
    <w:rsid w:val="007B4D6B"/>
    <w:rsid w:val="008002EF"/>
    <w:rsid w:val="009059F2"/>
    <w:rsid w:val="00932B3B"/>
    <w:rsid w:val="009B09E5"/>
    <w:rsid w:val="00A21375"/>
    <w:rsid w:val="00A47B9F"/>
    <w:rsid w:val="00C93D64"/>
    <w:rsid w:val="00D253E6"/>
    <w:rsid w:val="00E2605B"/>
    <w:rsid w:val="00E61C4F"/>
    <w:rsid w:val="00FC5D40"/>
    <w:rsid w:val="00FD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18651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3</cp:revision>
  <dcterms:created xsi:type="dcterms:W3CDTF">2022-11-16T22:59:00Z</dcterms:created>
  <dcterms:modified xsi:type="dcterms:W3CDTF">2022-12-06T20:48:00Z</dcterms:modified>
  <cp:category/>
</cp:coreProperties>
</file>