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1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update.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Benninger,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2024.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Christine Benninger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Teresa.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update.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Christine Benninger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milestones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Christine Benninger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Christine Benninger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wagging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tail.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Christine Benninger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wagging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orientation,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370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Christine Benninger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vibrancy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pre-pandemic,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everywhere.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congratulations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Christine Benninger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Christine Benninger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Christine Benninger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champion.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spectrum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spectrum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2023,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louder.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Christine Benninger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Buddies.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spectrum.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Christine Benninger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qualifications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tune-up.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Christine Benninger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tune-ups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Christine Benninger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phenomenal.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unlimited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Christine Benninger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worldwide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Sarah-Elizabeth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Byosiere.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cognition.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Christine Benninger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exceptional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veterinary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launched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Christine Benninger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adventure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Christine Benninger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Christine Benninger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Christine Benninger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Christine Benninger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transferable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Christine Benninger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horizon.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Christine Benninger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tremendously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veterinary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approximately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1700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veterinarians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veterinary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veterinary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veterinary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Christine Benninger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Christine Benninger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veterinary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Transportation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Christine Benninger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Transportation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pre-pandemic,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Christine Benninger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ride-share.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Christine Benninger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Christine Benninger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ride-share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Christine Benninger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Christine Benninger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ride-share.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objecting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ride-share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ride-share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acceptable.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Christine Benninger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Christine Benninger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ride-share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sighted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ride-share,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airport,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dentist,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Christine Benninger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2024?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Christine Benninger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2023,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2024.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backlog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dropping.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Christine Benninger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Christine Benninger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spectrum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Christine Benninger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2023.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announcement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Christine Benninger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announcement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Christine Benninger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August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chihuahua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Spencer.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dignified.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Christine Benninger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pounds.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Christine Benninger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Christine Benninger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retriever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chihuahua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Spencer,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size.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Christine Benninger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Bernard.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Christine Benninger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GDB.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Christine Benninger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Guidedogs.com.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Central_Bark_Annual_Update_with_Christine_Bennin... (Completed  02/20/24)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Feb 20, 2024 -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g5zo3RS1jMgc421Jpz2ttGz_F8FHiv4a6NB4BvPtVfT1pM6KHzynx_y9WyGvpZF78mZnHxyEz9qDW-VCttTk6isirdY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